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A219BF" w:rsidRPr="00AB77D6" w14:paraId="06DA1037" w14:textId="77777777">
      <w:pPr>
        <w:rPr>
          <w:rFonts w:ascii="Century Schoolbook" w:hAnsi="Century Schoolbook"/>
        </w:rPr>
      </w:pPr>
    </w:p>
    <w:p w:rsidR="00A219BF" w:rsidRPr="00AB77D6" w14:paraId="06DA1038" w14:textId="77777777">
      <w:pPr>
        <w:pStyle w:val="BodyText"/>
        <w:rPr>
          <w:rFonts w:ascii="Century Schoolbook" w:hAnsi="Century Schoolbook"/>
          <w:sz w:val="20"/>
        </w:rPr>
      </w:pPr>
      <w:r w:rsidRPr="00AB77D6">
        <w:rPr>
          <w:rFonts w:ascii="Century Schoolbook" w:hAnsi="Century Schoolbook"/>
          <w:sz w:val="20"/>
        </w:rPr>
        <w:t>As part of the application for accreditation under the Calibration Program, the applicant must complete and return to A2LA this Selection List as described below:</w:t>
      </w:r>
    </w:p>
    <w:p w:rsidR="00A219BF" w:rsidRPr="00AB77D6" w14:paraId="06DA1039" w14:textId="77777777">
      <w:pPr>
        <w:rPr>
          <w:rFonts w:ascii="Century Schoolbook" w:hAnsi="Century Schoolbook"/>
        </w:rPr>
      </w:pPr>
    </w:p>
    <w:p w:rsidR="00A219BF" w:rsidRPr="00AB77D6" w:rsidP="00981A92" w14:paraId="06DA103A" w14:textId="77777777">
      <w:pPr>
        <w:numPr>
          <w:ilvl w:val="0"/>
          <w:numId w:val="1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 xml:space="preserve">Complete the table </w:t>
      </w:r>
      <w:r w:rsidR="00767117">
        <w:rPr>
          <w:rFonts w:ascii="Century Schoolbook" w:hAnsi="Century Schoolbook"/>
        </w:rPr>
        <w:t>below</w:t>
      </w:r>
      <w:r w:rsidRPr="00AB77D6">
        <w:rPr>
          <w:rFonts w:ascii="Century Schoolbook" w:hAnsi="Century Schoolbook"/>
        </w:rPr>
        <w:t xml:space="preserve">.  This table will be used to develop the Scope of Accreditation.  A list of suggested measurement areas and parameters is found </w:t>
      </w:r>
      <w:r w:rsidRPr="00AB77D6" w:rsidR="00881BEB">
        <w:rPr>
          <w:rFonts w:ascii="Century Schoolbook" w:hAnsi="Century Schoolbook"/>
        </w:rPr>
        <w:t xml:space="preserve">in section IV of </w:t>
      </w:r>
      <w:r w:rsidRPr="00AB77D6">
        <w:rPr>
          <w:rFonts w:ascii="Century Schoolbook" w:hAnsi="Century Schoolbook"/>
        </w:rPr>
        <w:t xml:space="preserve">in </w:t>
      </w:r>
      <w:r>
        <w:fldChar w:fldCharType="begin"/>
      </w:r>
      <w:r w:rsidR="002F3E5B">
        <w:instrText>HYPERLINK "https://a2la.qualtraxcloud.com/ShowDocument.aspx?ID=10225"</w:instrText>
      </w:r>
      <w:r>
        <w:fldChar w:fldCharType="separate"/>
      </w:r>
      <w:r w:rsidRPr="00FB7593" w:rsidR="00881BEB">
        <w:rPr>
          <w:rStyle w:val="Hyperlink"/>
          <w:rFonts w:ascii="Century Schoolbook" w:hAnsi="Century Schoolbook"/>
          <w:i/>
        </w:rPr>
        <w:t>G1</w:t>
      </w:r>
      <w:r w:rsidRPr="00FB7593" w:rsidR="00A2290B">
        <w:rPr>
          <w:rStyle w:val="Hyperlink"/>
          <w:rFonts w:ascii="Century Schoolbook" w:hAnsi="Century Schoolbook"/>
          <w:i/>
        </w:rPr>
        <w:t xml:space="preserve">18 – </w:t>
      </w:r>
      <w:r w:rsidRPr="00FB7593" w:rsidR="00881BEB">
        <w:rPr>
          <w:rStyle w:val="Hyperlink"/>
          <w:rFonts w:ascii="Century Schoolbook" w:hAnsi="Century Schoolbook"/>
          <w:i/>
        </w:rPr>
        <w:t>Guidance for Defining the Scope of Accreditation for Calibration Laboratories</w:t>
      </w:r>
      <w:r>
        <w:fldChar w:fldCharType="end"/>
      </w:r>
      <w:r w:rsidRPr="00AB77D6" w:rsidR="00A2290B">
        <w:rPr>
          <w:rFonts w:ascii="Century Schoolbook" w:hAnsi="Century Schoolbook"/>
          <w:i/>
        </w:rPr>
        <w:t>.</w:t>
      </w:r>
      <w:r w:rsidRPr="00AB77D6">
        <w:rPr>
          <w:rFonts w:ascii="Century Schoolbook" w:hAnsi="Century Schoolbook"/>
        </w:rPr>
        <w:t xml:space="preserve">  </w:t>
      </w:r>
      <w:r w:rsidRPr="00AB77D6" w:rsidR="00881BEB">
        <w:rPr>
          <w:rFonts w:ascii="Century Schoolbook" w:hAnsi="Century Schoolbook"/>
        </w:rPr>
        <w:t>M</w:t>
      </w:r>
      <w:r w:rsidRPr="00AB77D6">
        <w:rPr>
          <w:rFonts w:ascii="Century Schoolbook" w:hAnsi="Century Schoolbook"/>
        </w:rPr>
        <w:t>odel scope</w:t>
      </w:r>
      <w:r w:rsidRPr="00AB77D6" w:rsidR="00881BEB">
        <w:rPr>
          <w:rFonts w:ascii="Century Schoolbook" w:hAnsi="Century Schoolbook"/>
        </w:rPr>
        <w:t>s</w:t>
      </w:r>
      <w:r w:rsidRPr="00AB77D6" w:rsidR="00981A92">
        <w:rPr>
          <w:rFonts w:ascii="Century Schoolbook" w:hAnsi="Century Schoolbook"/>
        </w:rPr>
        <w:t xml:space="preserve"> can also be found in </w:t>
      </w:r>
      <w:r w:rsidRPr="00AB77D6" w:rsidR="00881BEB">
        <w:rPr>
          <w:rFonts w:ascii="Century Schoolbook" w:hAnsi="Century Schoolbook"/>
          <w:i/>
        </w:rPr>
        <w:t>G118.</w:t>
      </w:r>
    </w:p>
    <w:p w:rsidR="00A219BF" w:rsidRPr="00AB77D6" w14:paraId="06DA103B" w14:textId="77777777">
      <w:pPr>
        <w:rPr>
          <w:rFonts w:ascii="Century Schoolbook" w:hAnsi="Century Schoolbook"/>
        </w:rPr>
      </w:pPr>
    </w:p>
    <w:p w:rsidR="00A219BF" w:rsidRPr="00AB77D6" w14:paraId="06DA103C" w14:textId="77777777">
      <w:pPr>
        <w:numPr>
          <w:ilvl w:val="0"/>
          <w:numId w:val="1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Identify the traceability chain for each parameter listed in the table.</w:t>
      </w:r>
    </w:p>
    <w:p w:rsidR="00981A92" w:rsidRPr="00AB77D6" w:rsidP="00981A92" w14:paraId="06DA103D" w14:textId="77777777">
      <w:pPr>
        <w:rPr>
          <w:rFonts w:ascii="Century Schoolbook" w:hAnsi="Century Schoolbook"/>
        </w:rPr>
      </w:pPr>
    </w:p>
    <w:p w:rsidR="00A219BF" w:rsidRPr="00AB77D6" w:rsidP="00981A92" w14:paraId="06DA103E" w14:textId="77777777">
      <w:pPr>
        <w:numPr>
          <w:ilvl w:val="0"/>
          <w:numId w:val="1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 xml:space="preserve">If a given calibration is performed at a </w:t>
      </w:r>
      <w:r w:rsidRPr="00AB77D6" w:rsidR="00881BEB">
        <w:rPr>
          <w:rFonts w:ascii="Century Schoolbook" w:hAnsi="Century Schoolbook"/>
        </w:rPr>
        <w:t xml:space="preserve">field location </w:t>
      </w:r>
      <w:r w:rsidRPr="00AB77D6">
        <w:rPr>
          <w:rFonts w:ascii="Century Schoolbook" w:hAnsi="Century Schoolbook"/>
        </w:rPr>
        <w:t xml:space="preserve">other than the laboratory’s permanent facility, please indicate this on the table.  </w:t>
      </w:r>
    </w:p>
    <w:p w:rsidR="00981A92" w:rsidRPr="00AB77D6" w:rsidP="00981A92" w14:paraId="06DA103F" w14:textId="77777777">
      <w:pPr>
        <w:rPr>
          <w:rFonts w:ascii="Century Schoolbook" w:hAnsi="Century Schoolbook"/>
        </w:rPr>
      </w:pPr>
    </w:p>
    <w:p w:rsidR="00981A92" w:rsidRPr="00AB77D6" w:rsidP="00981A92" w14:paraId="06DA1040" w14:textId="77777777">
      <w:pPr>
        <w:numPr>
          <w:ilvl w:val="0"/>
          <w:numId w:val="1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If you are also seeking an optional accreditation for ANSI/NCSLI Z540.3-2006 see R205</w:t>
      </w:r>
      <w:r w:rsidR="00767117">
        <w:rPr>
          <w:rFonts w:ascii="Century Schoolbook" w:hAnsi="Century Schoolbook"/>
        </w:rPr>
        <w:t xml:space="preserve"> </w:t>
      </w:r>
      <w:r w:rsidRPr="00AB77D6" w:rsidR="00881BEB">
        <w:rPr>
          <w:rFonts w:ascii="Century Schoolbook" w:hAnsi="Century Schoolbook"/>
        </w:rPr>
        <w:t>APPENDIX B</w:t>
      </w:r>
      <w:r w:rsidRPr="00AB77D6">
        <w:rPr>
          <w:rFonts w:ascii="Century Schoolbook" w:hAnsi="Century Schoolbook"/>
        </w:rPr>
        <w:t xml:space="preserve">: </w:t>
      </w:r>
      <w:r w:rsidRPr="00AB77D6" w:rsidR="00881BEB">
        <w:rPr>
          <w:rFonts w:ascii="Century Schoolbook" w:hAnsi="Century Schoolbook"/>
        </w:rPr>
        <w:t>Optional</w:t>
      </w:r>
      <w:r w:rsidRPr="00AB77D6">
        <w:rPr>
          <w:rFonts w:ascii="Century Schoolbook" w:hAnsi="Century Schoolbook"/>
        </w:rPr>
        <w:t xml:space="preserve"> ANSI/NCSL Z540.3-2006</w:t>
      </w:r>
      <w:r w:rsidRPr="00AB77D6" w:rsidR="00881BEB">
        <w:rPr>
          <w:rFonts w:ascii="Century Schoolbook" w:hAnsi="Century Schoolbook"/>
        </w:rPr>
        <w:t xml:space="preserve"> Requirements</w:t>
      </w:r>
      <w:r w:rsidRPr="00AB77D6">
        <w:rPr>
          <w:rFonts w:ascii="Century Schoolbook" w:hAnsi="Century Schoolbook"/>
        </w:rPr>
        <w:t xml:space="preserve">. </w:t>
      </w:r>
    </w:p>
    <w:p w:rsidR="00A219BF" w:rsidRPr="00AB77D6" w14:paraId="06DA1041" w14:textId="77777777">
      <w:pPr>
        <w:rPr>
          <w:rFonts w:ascii="Century Schoolbook" w:hAnsi="Century Schoolbook"/>
        </w:rPr>
      </w:pPr>
    </w:p>
    <w:p w:rsidR="00A219BF" w14:paraId="06DA1042" w14:textId="77777777">
      <w:pPr>
        <w:pStyle w:val="BodyText"/>
        <w:widowControl w:val="0"/>
        <w:rPr>
          <w:rFonts w:ascii="Century Schoolbook" w:hAnsi="Century Schoolbook"/>
          <w:sz w:val="20"/>
        </w:rPr>
      </w:pPr>
      <w:r w:rsidRPr="00AB77D6">
        <w:rPr>
          <w:rFonts w:ascii="Century Schoolbook" w:hAnsi="Century Schoolbook"/>
          <w:sz w:val="20"/>
        </w:rPr>
        <w:t xml:space="preserve">A2LA will then use this information to ensure that the appropriate technical expertise is correctly matched to the types of calibrations that your laboratory performs. </w:t>
      </w:r>
    </w:p>
    <w:p w:rsidR="00767117" w:rsidRPr="00AB77D6" w14:paraId="06DA1043" w14:textId="77777777">
      <w:pPr>
        <w:pStyle w:val="BodyText"/>
        <w:widowControl w:val="0"/>
        <w:rPr>
          <w:rFonts w:ascii="Century Schoolbook" w:hAnsi="Century Schoolbook"/>
          <w:sz w:val="20"/>
        </w:rPr>
      </w:pPr>
    </w:p>
    <w:p w:rsidR="00A219BF" w:rsidRPr="00AB77D6" w14:paraId="06DA1044" w14:textId="77777777">
      <w:p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Identify each of the following on the table below (you may also submit your own list or table provided it includes all of the requested information):</w:t>
      </w:r>
    </w:p>
    <w:p w:rsidR="00A219BF" w:rsidRPr="00AB77D6" w14:paraId="06DA1045" w14:textId="77777777">
      <w:pPr>
        <w:rPr>
          <w:rFonts w:ascii="Century Schoolbook" w:hAnsi="Century Schoolbook"/>
        </w:rPr>
      </w:pPr>
    </w:p>
    <w:p w:rsidR="00A219BF" w:rsidRPr="00AB77D6" w14:paraId="06DA1046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Each parameter (e.g., DC Voltage, Gage Blocks, Torque Transducers, etc.);</w:t>
      </w:r>
    </w:p>
    <w:p w:rsidR="00A219BF" w:rsidRPr="00AB77D6" w14:paraId="06DA1047" w14:textId="77777777">
      <w:pPr>
        <w:ind w:left="720"/>
        <w:rPr>
          <w:rFonts w:ascii="Century Schoolbook" w:hAnsi="Century Schoolbook"/>
        </w:rPr>
      </w:pPr>
    </w:p>
    <w:p w:rsidR="00A219BF" w:rsidRPr="00AB77D6" w14:paraId="06DA1048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The range of measurement for each parameter;</w:t>
      </w:r>
    </w:p>
    <w:p w:rsidR="00A219BF" w:rsidRPr="00AB77D6" w14:paraId="06DA1049" w14:textId="77777777">
      <w:pPr>
        <w:rPr>
          <w:rFonts w:ascii="Century Schoolbook" w:hAnsi="Century Schoolbook"/>
        </w:rPr>
      </w:pPr>
    </w:p>
    <w:p w:rsidR="00A219BF" w:rsidRPr="00AB77D6" w14:paraId="06DA104A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 xml:space="preserve">The </w:t>
      </w:r>
      <w:r w:rsidRPr="00AB77D6" w:rsidR="00981A92">
        <w:rPr>
          <w:rFonts w:ascii="Century Schoolbook" w:hAnsi="Century Schoolbook"/>
        </w:rPr>
        <w:t>calibration and measurement capability</w:t>
      </w:r>
      <w:r w:rsidRPr="00AB77D6">
        <w:rPr>
          <w:rFonts w:ascii="Century Schoolbook" w:hAnsi="Century Schoolbook"/>
        </w:rPr>
        <w:t xml:space="preserve"> expressed as an uncertainty (hereafter, </w:t>
      </w:r>
      <w:r w:rsidRPr="00AB77D6" w:rsidR="00981A92">
        <w:rPr>
          <w:rFonts w:ascii="Century Schoolbook" w:hAnsi="Century Schoolbook"/>
        </w:rPr>
        <w:t>CMC</w:t>
      </w:r>
      <w:r w:rsidRPr="00AB77D6">
        <w:rPr>
          <w:rFonts w:ascii="Century Schoolbook" w:hAnsi="Century Schoolbook"/>
        </w:rPr>
        <w:t xml:space="preserve">) for each parameter and for each range for a given parameter determined in accordance with the </w:t>
      </w:r>
      <w:r w:rsidRPr="00AB77D6" w:rsidR="00881BEB">
        <w:rPr>
          <w:rFonts w:ascii="Century Schoolbook" w:hAnsi="Century Schoolbook"/>
        </w:rPr>
        <w:t xml:space="preserve">JCGM 100:2008 </w:t>
      </w:r>
      <w:r w:rsidRPr="00AB77D6">
        <w:rPr>
          <w:rFonts w:ascii="Century Schoolbook" w:hAnsi="Century Schoolbook"/>
        </w:rPr>
        <w:t>“Guide to the Expression of Uncertainty in Measurement;”</w:t>
      </w:r>
    </w:p>
    <w:p w:rsidR="00A219BF" w:rsidRPr="00AB77D6" w14:paraId="06DA104B" w14:textId="77777777">
      <w:pPr>
        <w:rPr>
          <w:rFonts w:ascii="Century Schoolbook" w:hAnsi="Century Schoolbook"/>
        </w:rPr>
      </w:pPr>
    </w:p>
    <w:p w:rsidR="00A219BF" w:rsidRPr="00AB77D6" w14:paraId="06DA104C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 xml:space="preserve">The </w:t>
      </w:r>
      <w:r w:rsidR="00026512">
        <w:rPr>
          <w:rFonts w:ascii="Century Schoolbook" w:hAnsi="Century Schoolbook"/>
        </w:rPr>
        <w:t>calibration measurement method or procedure</w:t>
      </w:r>
      <w:r w:rsidRPr="00AB77D6">
        <w:rPr>
          <w:rFonts w:ascii="Century Schoolbook" w:hAnsi="Century Schoolbook"/>
        </w:rPr>
        <w:t>, measurement standards and/or equipment used to make the measurements; and</w:t>
      </w:r>
    </w:p>
    <w:p w:rsidR="00A219BF" w:rsidRPr="00AB77D6" w14:paraId="06DA104D" w14:textId="77777777">
      <w:pPr>
        <w:rPr>
          <w:rFonts w:ascii="Century Schoolbook" w:hAnsi="Century Schoolbook"/>
        </w:rPr>
      </w:pPr>
    </w:p>
    <w:p w:rsidR="00A219BF" w:rsidRPr="00AB77D6" w14:paraId="06DA104E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Any calibrations that are performed at a location other than the laboratory’s permanent location;</w:t>
      </w:r>
    </w:p>
    <w:p w:rsidR="00981A92" w:rsidRPr="00AB77D6" w:rsidP="00981A92" w14:paraId="06DA104F" w14:textId="77777777">
      <w:pPr>
        <w:rPr>
          <w:rFonts w:ascii="Century Schoolbook" w:hAnsi="Century Schoolbook"/>
        </w:rPr>
      </w:pPr>
    </w:p>
    <w:p w:rsidR="00981A92" w:rsidRPr="00AB77D6" w14:paraId="06DA1050" w14:textId="77777777">
      <w:pPr>
        <w:numPr>
          <w:ilvl w:val="0"/>
          <w:numId w:val="2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Those calibrations for which you are seeking an optional accreditation for ANSI/NCSLI Z540.3-2006.</w:t>
      </w:r>
    </w:p>
    <w:p w:rsidR="00A219BF" w:rsidRPr="00AB77D6" w14:paraId="06DA1051" w14:textId="77777777">
      <w:pPr>
        <w:rPr>
          <w:rFonts w:ascii="Century Schoolbook" w:hAnsi="Century Schoolbook"/>
        </w:rPr>
      </w:pPr>
    </w:p>
    <w:p w:rsidR="00A219BF" w:rsidRPr="00AB77D6" w:rsidP="00423279" w14:paraId="06DA1052" w14:textId="77777777">
      <w:pPr>
        <w:ind w:firstLine="720"/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Please make additional copies of the table as needed.</w:t>
      </w:r>
    </w:p>
    <w:p w:rsidR="00A219BF" w:rsidRPr="00AB77D6" w14:paraId="06DA1053" w14:textId="77777777">
      <w:pPr>
        <w:rPr>
          <w:rFonts w:ascii="Century Schoolbook" w:hAnsi="Century Schoolbook"/>
        </w:rPr>
      </w:pPr>
    </w:p>
    <w:tbl>
      <w:tblPr>
        <w:tblW w:w="95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1"/>
      </w:tblPr>
      <w:tblGrid>
        <w:gridCol w:w="2164"/>
        <w:gridCol w:w="1740"/>
        <w:gridCol w:w="1740"/>
        <w:gridCol w:w="3896"/>
      </w:tblGrid>
      <w:tr w14:paraId="06DA1058" w14:textId="77777777" w:rsidTr="00423279">
        <w:tblPrEx>
          <w:tblW w:w="9540" w:type="dxa"/>
          <w:jc w:val="center"/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001"/>
        </w:tblPrEx>
        <w:trPr>
          <w:trHeight w:val="666"/>
          <w:jc w:val="center"/>
        </w:trPr>
        <w:tc>
          <w:tcPr>
            <w:tcW w:w="2164" w:type="dxa"/>
            <w:vAlign w:val="center"/>
          </w:tcPr>
          <w:p w:rsidR="00A219BF" w:rsidRPr="00AB77D6" w14:paraId="06DA1054" w14:textId="77777777">
            <w:pPr>
              <w:jc w:val="center"/>
              <w:rPr>
                <w:rFonts w:ascii="Century Schoolbook" w:hAnsi="Century Schoolbook"/>
                <w:caps/>
              </w:rPr>
            </w:pPr>
            <w:r w:rsidRPr="00AB77D6">
              <w:rPr>
                <w:rFonts w:ascii="Century Schoolbook" w:hAnsi="Century Schoolbook"/>
                <w:caps/>
              </w:rPr>
              <w:t>p</w:t>
            </w:r>
            <w:r w:rsidRPr="00AB77D6">
              <w:rPr>
                <w:rFonts w:ascii="Century Schoolbook" w:hAnsi="Century Schoolbook"/>
              </w:rPr>
              <w:t>arameter</w:t>
            </w:r>
          </w:p>
        </w:tc>
        <w:tc>
          <w:tcPr>
            <w:tcW w:w="1740" w:type="dxa"/>
            <w:vAlign w:val="center"/>
          </w:tcPr>
          <w:p w:rsidR="00A219BF" w:rsidRPr="00AB77D6" w14:paraId="06DA1055" w14:textId="77777777">
            <w:pPr>
              <w:jc w:val="center"/>
              <w:rPr>
                <w:rFonts w:ascii="Century Schoolbook" w:hAnsi="Century Schoolbook"/>
                <w:caps/>
              </w:rPr>
            </w:pPr>
            <w:r w:rsidRPr="00AB77D6">
              <w:rPr>
                <w:rFonts w:ascii="Century Schoolbook" w:hAnsi="Century Schoolbook"/>
              </w:rPr>
              <w:t>Range</w:t>
            </w:r>
          </w:p>
        </w:tc>
        <w:tc>
          <w:tcPr>
            <w:tcW w:w="1740" w:type="dxa"/>
            <w:vAlign w:val="center"/>
          </w:tcPr>
          <w:p w:rsidR="00A219BF" w:rsidRPr="00AB77D6" w14:paraId="06DA1056" w14:textId="77777777">
            <w:pPr>
              <w:jc w:val="center"/>
              <w:rPr>
                <w:rFonts w:ascii="Century Schoolbook" w:hAnsi="Century Schoolbook"/>
                <w:caps/>
              </w:rPr>
            </w:pPr>
            <w:r w:rsidRPr="00AB77D6">
              <w:rPr>
                <w:rFonts w:ascii="Century Schoolbook" w:hAnsi="Century Schoolbook"/>
              </w:rPr>
              <w:t>CMC</w:t>
            </w:r>
            <w:r w:rsidRPr="00AB77D6">
              <w:rPr>
                <w:rFonts w:ascii="Century Schoolbook" w:hAnsi="Century Schoolbook"/>
                <w:vertAlign w:val="superscript"/>
              </w:rPr>
              <w:t>1</w:t>
            </w:r>
          </w:p>
        </w:tc>
        <w:tc>
          <w:tcPr>
            <w:tcW w:w="3896" w:type="dxa"/>
            <w:vAlign w:val="center"/>
          </w:tcPr>
          <w:p w:rsidR="00A219BF" w:rsidRPr="00AB77D6" w14:paraId="06DA1057" w14:textId="77777777">
            <w:pPr>
              <w:jc w:val="center"/>
              <w:rPr>
                <w:rFonts w:ascii="Century Schoolbook" w:hAnsi="Century Schoolbook"/>
                <w:caps/>
              </w:rPr>
            </w:pPr>
            <w:r w:rsidRPr="00AB77D6">
              <w:rPr>
                <w:rFonts w:ascii="Century Schoolbook" w:hAnsi="Century Schoolbook"/>
              </w:rPr>
              <w:t>Technique, reference standard, or equipment</w:t>
            </w:r>
          </w:p>
        </w:tc>
      </w:tr>
      <w:tr w14:paraId="06DA105D" w14:textId="77777777" w:rsidTr="00423279">
        <w:tblPrEx>
          <w:tblW w:w="9540" w:type="dxa"/>
          <w:jc w:val="center"/>
          <w:tblLayout w:type="fixed"/>
          <w:tblLook w:val="0001"/>
        </w:tblPrEx>
        <w:trPr>
          <w:trHeight w:val="579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A219BF" w:rsidRPr="00AB77D6" w14:paraId="06DA105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219BF" w:rsidRPr="00AB77D6" w14:paraId="06DA105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219BF" w:rsidRPr="00AB77D6" w14:paraId="06DA105B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A219BF" w:rsidRPr="00AB77D6" w14:paraId="06DA105C" w14:textId="77777777">
            <w:pPr>
              <w:rPr>
                <w:rFonts w:ascii="Century Schoolbook" w:hAnsi="Century Schoolbook"/>
              </w:rPr>
            </w:pPr>
          </w:p>
        </w:tc>
      </w:tr>
      <w:tr w14:paraId="06DA1062" w14:textId="77777777" w:rsidTr="00423279">
        <w:tblPrEx>
          <w:tblW w:w="9540" w:type="dxa"/>
          <w:jc w:val="center"/>
          <w:tblLayout w:type="fixed"/>
          <w:tblLook w:val="0001"/>
        </w:tblPrEx>
        <w:trPr>
          <w:trHeight w:val="580"/>
          <w:jc w:val="center"/>
        </w:trPr>
        <w:tc>
          <w:tcPr>
            <w:tcW w:w="2164" w:type="dxa"/>
            <w:tcBorders>
              <w:top w:val="single" w:sz="4" w:space="0" w:color="auto"/>
            </w:tcBorders>
          </w:tcPr>
          <w:p w:rsidR="00A219BF" w:rsidRPr="00AB77D6" w14:paraId="06DA105E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219BF" w:rsidRPr="00AB77D6" w14:paraId="06DA105F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219BF" w:rsidRPr="00AB77D6" w14:paraId="06DA1060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A219BF" w:rsidRPr="00AB77D6" w14:paraId="06DA1061" w14:textId="77777777">
            <w:pPr>
              <w:rPr>
                <w:rFonts w:ascii="Century Schoolbook" w:hAnsi="Century Schoolbook"/>
              </w:rPr>
            </w:pPr>
          </w:p>
        </w:tc>
      </w:tr>
      <w:tr w14:paraId="06DA1067" w14:textId="77777777" w:rsidTr="00423279">
        <w:tblPrEx>
          <w:tblW w:w="9540" w:type="dxa"/>
          <w:jc w:val="center"/>
          <w:tblLayout w:type="fixed"/>
          <w:tblLook w:val="0001"/>
        </w:tblPrEx>
        <w:trPr>
          <w:trHeight w:val="579"/>
          <w:jc w:val="center"/>
        </w:trPr>
        <w:tc>
          <w:tcPr>
            <w:tcW w:w="2164" w:type="dxa"/>
            <w:tcBorders>
              <w:bottom w:val="single" w:sz="4" w:space="0" w:color="auto"/>
            </w:tcBorders>
          </w:tcPr>
          <w:p w:rsidR="00A219BF" w:rsidRPr="00AB77D6" w14:paraId="06DA1063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219BF" w:rsidRPr="00AB77D6" w14:paraId="06DA1064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A219BF" w:rsidRPr="00AB77D6" w14:paraId="06DA1065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A219BF" w:rsidRPr="00AB77D6" w14:paraId="06DA1066" w14:textId="77777777">
            <w:pPr>
              <w:rPr>
                <w:rFonts w:ascii="Century Schoolbook" w:hAnsi="Century Schoolbook"/>
              </w:rPr>
            </w:pPr>
          </w:p>
        </w:tc>
      </w:tr>
      <w:tr w14:paraId="06DA106C" w14:textId="77777777" w:rsidTr="00423279">
        <w:tblPrEx>
          <w:tblW w:w="9540" w:type="dxa"/>
          <w:jc w:val="center"/>
          <w:tblLayout w:type="fixed"/>
          <w:tblLook w:val="0001"/>
        </w:tblPrEx>
        <w:trPr>
          <w:trHeight w:val="580"/>
          <w:jc w:val="center"/>
        </w:trPr>
        <w:tc>
          <w:tcPr>
            <w:tcW w:w="2164" w:type="dxa"/>
            <w:tcBorders>
              <w:top w:val="single" w:sz="4" w:space="0" w:color="auto"/>
            </w:tcBorders>
          </w:tcPr>
          <w:p w:rsidR="00A219BF" w:rsidRPr="00AB77D6" w14:paraId="06DA1068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219BF" w:rsidRPr="00AB77D6" w14:paraId="06DA1069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</w:tcPr>
          <w:p w:rsidR="00A219BF" w:rsidRPr="00AB77D6" w14:paraId="06DA106A" w14:textId="77777777">
            <w:pPr>
              <w:rPr>
                <w:rFonts w:ascii="Century Schoolbook" w:hAnsi="Century Schoolbook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A219BF" w:rsidRPr="00AB77D6" w14:paraId="06DA106B" w14:textId="77777777">
            <w:pPr>
              <w:rPr>
                <w:rFonts w:ascii="Century Schoolbook" w:hAnsi="Century Schoolbook"/>
              </w:rPr>
            </w:pPr>
          </w:p>
        </w:tc>
      </w:tr>
    </w:tbl>
    <w:p w:rsidR="00981A92" w:rsidRPr="00AB77D6" w14:paraId="06DA106D" w14:textId="77777777">
      <w:pPr>
        <w:rPr>
          <w:rFonts w:ascii="Century Schoolbook" w:hAnsi="Century Schoolbook"/>
        </w:rPr>
      </w:pPr>
    </w:p>
    <w:p w:rsidR="00981A92" w:rsidRPr="00AB77D6" w:rsidP="00423279" w14:paraId="06DA106E" w14:textId="77777777">
      <w:pPr>
        <w:spacing w:line="220" w:lineRule="exact"/>
        <w:ind w:left="180" w:hanging="180"/>
        <w:rPr>
          <w:rFonts w:ascii="Century Schoolbook" w:hAnsi="Century Schoolbook"/>
          <w:vertAlign w:val="superscript"/>
        </w:rPr>
      </w:pPr>
      <w:r w:rsidRPr="00AB77D6">
        <w:rPr>
          <w:rFonts w:ascii="Century Schoolbook" w:hAnsi="Century Schoolbook"/>
          <w:vertAlign w:val="superscript"/>
        </w:rPr>
        <w:t>1</w:t>
      </w:r>
      <w:r w:rsidRPr="00AB77D6">
        <w:rPr>
          <w:rFonts w:ascii="Century Schoolbook" w:hAnsi="Century Schoolbook"/>
        </w:rPr>
        <w:t xml:space="preserve"> Calibration and Measurement Capability </w:t>
      </w:r>
      <w:r w:rsidRPr="00AB77D6" w:rsidR="00881BEB">
        <w:rPr>
          <w:rFonts w:ascii="Century Schoolbook" w:hAnsi="Century Schoolbook"/>
        </w:rPr>
        <w:t xml:space="preserve">Uncertainty </w:t>
      </w:r>
      <w:r w:rsidRPr="00AB77D6">
        <w:rPr>
          <w:rFonts w:ascii="Century Schoolbook" w:hAnsi="Century Schoolbook"/>
        </w:rPr>
        <w:t>(CMC) is the smallest uncertainty of measurement that a laboratory can achieve within its scope of accreditation when performing more or less routine calibrations of nearly ideal measurement standards or nearly ideal measuring equipment.</w:t>
      </w:r>
      <w:r w:rsidR="00423279">
        <w:rPr>
          <w:rFonts w:ascii="Century Schoolbook" w:hAnsi="Century Schoolbook"/>
        </w:rPr>
        <w:t xml:space="preserve"> </w:t>
      </w:r>
      <w:r w:rsidRPr="00AB77D6" w:rsidR="00881BEB">
        <w:rPr>
          <w:rFonts w:ascii="Century Schoolbook" w:hAnsi="Century Schoolbook"/>
        </w:rPr>
        <w:t>CMC’s</w:t>
      </w:r>
      <w:r w:rsidRPr="00AB77D6">
        <w:rPr>
          <w:rFonts w:ascii="Century Schoolbook" w:hAnsi="Century Schoolbook"/>
        </w:rPr>
        <w:t xml:space="preserve"> represent expanded uncertainties expressed at approximately the 95 % level of confidence, usually using a coverage factor of </w:t>
      </w:r>
      <w:r w:rsidRPr="00AB77D6">
        <w:rPr>
          <w:rFonts w:ascii="Century Schoolbook" w:hAnsi="Century Schoolbook"/>
          <w:i/>
        </w:rPr>
        <w:t>k</w:t>
      </w:r>
      <w:r w:rsidRPr="00AB77D6">
        <w:rPr>
          <w:rFonts w:ascii="Century Schoolbook" w:hAnsi="Century Schoolbook"/>
        </w:rPr>
        <w:t xml:space="preserve"> = 2. The actual measurement uncertainty of a specific calibration performed by the laboratory may be greater than the CMC due to the behavior of the customer’s device and to influences from the circumstances of the specific calibration.</w:t>
      </w:r>
      <w:r w:rsidRPr="00AB77D6">
        <w:rPr>
          <w:rFonts w:ascii="Century Schoolbook" w:hAnsi="Century Schoolbook"/>
          <w:vertAlign w:val="superscript"/>
        </w:rPr>
        <w:t xml:space="preserve"> </w:t>
      </w:r>
    </w:p>
    <w:p w:rsidR="00981A92" w:rsidRPr="00AB77D6" w:rsidP="00981A92" w14:paraId="06DA106F" w14:textId="77777777">
      <w:pPr>
        <w:spacing w:line="220" w:lineRule="exact"/>
        <w:ind w:left="180" w:hanging="180"/>
        <w:jc w:val="both"/>
        <w:rPr>
          <w:rFonts w:ascii="Century Schoolbook" w:hAnsi="Century Schoolbook"/>
          <w:vertAlign w:val="superscript"/>
        </w:rPr>
      </w:pPr>
    </w:p>
    <w:p w:rsidR="00A219BF" w:rsidRPr="00423279" w14:paraId="06DA1070" w14:textId="77777777">
      <w:pPr>
        <w:rPr>
          <w:rFonts w:ascii="Century Schoolbook" w:hAnsi="Century Schoolbook"/>
          <w:u w:val="single"/>
        </w:rPr>
      </w:pPr>
      <w:r w:rsidRPr="00423279">
        <w:rPr>
          <w:rFonts w:ascii="Century Schoolbook" w:hAnsi="Century Schoolbook"/>
          <w:u w:val="single"/>
        </w:rPr>
        <w:t>References</w:t>
      </w:r>
    </w:p>
    <w:p w:rsidR="00A219BF" w:rsidRPr="00AB77D6" w14:paraId="06DA1071" w14:textId="77777777">
      <w:pPr>
        <w:rPr>
          <w:rFonts w:ascii="Century Schoolbook" w:hAnsi="Century Schoolbook"/>
        </w:rPr>
      </w:pPr>
    </w:p>
    <w:p w:rsidR="00A219BF" w:rsidRPr="00AB77D6" w14:paraId="06DA1072" w14:textId="77777777">
      <w:pPr>
        <w:numPr>
          <w:ilvl w:val="0"/>
          <w:numId w:val="5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ISO/IEC 17025:</w:t>
      </w:r>
      <w:r w:rsidRPr="00AB77D6" w:rsidR="00771026">
        <w:rPr>
          <w:rFonts w:ascii="Century Schoolbook" w:hAnsi="Century Schoolbook"/>
        </w:rPr>
        <w:t>2017</w:t>
      </w:r>
      <w:r w:rsidRPr="00AB77D6">
        <w:rPr>
          <w:rFonts w:ascii="Century Schoolbook" w:hAnsi="Century Schoolbook"/>
        </w:rPr>
        <w:t>, “General Requirements for the Competence of Testing and Calibration Laboratories”.</w:t>
      </w:r>
    </w:p>
    <w:p w:rsidR="00A219BF" w:rsidRPr="00AB77D6" w14:paraId="06DA1073" w14:textId="77777777">
      <w:pPr>
        <w:numPr>
          <w:ilvl w:val="0"/>
          <w:numId w:val="5"/>
        </w:numPr>
        <w:rPr>
          <w:rFonts w:ascii="Century Schoolbook" w:hAnsi="Century Schoolbook"/>
        </w:rPr>
      </w:pPr>
      <w:r w:rsidRPr="00AB77D6">
        <w:rPr>
          <w:rFonts w:ascii="Century Schoolbook" w:hAnsi="Century Schoolbook"/>
        </w:rPr>
        <w:t>JCGM 100:2008 “Guide to the Expression of Uncertainty in Measurement”, September 2008.</w:t>
      </w:r>
    </w:p>
    <w:p w:rsidR="00A219BF" w:rsidRPr="00AB77D6" w14:paraId="06DA1074" w14:textId="77777777">
      <w:pPr>
        <w:numPr>
          <w:ilvl w:val="0"/>
          <w:numId w:val="5"/>
        </w:numPr>
        <w:rPr>
          <w:rFonts w:ascii="Century Schoolbook" w:hAnsi="Century Schoolbook"/>
        </w:rPr>
      </w:pPr>
      <w:r>
        <w:fldChar w:fldCharType="begin"/>
      </w:r>
      <w:r w:rsidR="00DE44E4">
        <w:instrText>HYPERLINK "https://a2la.qualtraxcloud.com/ShowDocument.aspx?ID=10221"</w:instrText>
      </w:r>
      <w:r>
        <w:fldChar w:fldCharType="separate"/>
      </w:r>
      <w:r w:rsidRPr="00FB7593" w:rsidR="00394974">
        <w:rPr>
          <w:rStyle w:val="Hyperlink"/>
          <w:rFonts w:ascii="Century Schoolbook" w:hAnsi="Century Schoolbook"/>
        </w:rPr>
        <w:t xml:space="preserve">A2LA, </w:t>
      </w:r>
      <w:r w:rsidRPr="00FB7593" w:rsidR="008F1BF1">
        <w:rPr>
          <w:rStyle w:val="Hyperlink"/>
          <w:rFonts w:ascii="Century Schoolbook" w:hAnsi="Century Schoolbook"/>
          <w:i/>
        </w:rPr>
        <w:t xml:space="preserve">R205 – Specific Requirements:  </w:t>
      </w:r>
      <w:r w:rsidRPr="00FB7593" w:rsidR="00394974">
        <w:rPr>
          <w:rStyle w:val="Hyperlink"/>
          <w:rFonts w:ascii="Century Schoolbook" w:hAnsi="Century Schoolbook"/>
          <w:i/>
        </w:rPr>
        <w:t xml:space="preserve">Calibration </w:t>
      </w:r>
      <w:r w:rsidRPr="00FB7593" w:rsidR="008F1BF1">
        <w:rPr>
          <w:rStyle w:val="Hyperlink"/>
          <w:rFonts w:ascii="Century Schoolbook" w:hAnsi="Century Schoolbook"/>
          <w:i/>
        </w:rPr>
        <w:t>Laboratory Accreditation Program</w:t>
      </w:r>
      <w:r>
        <w:fldChar w:fldCharType="end"/>
      </w:r>
      <w:r w:rsidRPr="00AB77D6" w:rsidR="00394974">
        <w:rPr>
          <w:rFonts w:ascii="Century Schoolbook" w:hAnsi="Century Schoolbook"/>
        </w:rPr>
        <w:t>.</w:t>
      </w:r>
    </w:p>
    <w:p w:rsidR="00A2290B" w:rsidRPr="00AB77D6" w14:paraId="06DA1076" w14:textId="77777777">
      <w:pPr>
        <w:numPr>
          <w:ilvl w:val="0"/>
          <w:numId w:val="5"/>
        </w:numPr>
        <w:rPr>
          <w:rFonts w:ascii="Century Schoolbook" w:hAnsi="Century Schoolbook"/>
        </w:rPr>
      </w:pPr>
      <w:r>
        <w:fldChar w:fldCharType="begin"/>
      </w:r>
      <w:r w:rsidR="00DC787E">
        <w:instrText>HYPERLINK "https://a2la.qualtraxcloud.com/ShowDocument.aspx?ID=10225"</w:instrText>
      </w:r>
      <w:r>
        <w:fldChar w:fldCharType="separate"/>
      </w:r>
      <w:r w:rsidRPr="00FB7593" w:rsidR="00394974">
        <w:rPr>
          <w:rStyle w:val="Hyperlink"/>
          <w:rFonts w:ascii="Century Schoolbook" w:hAnsi="Century Schoolbook"/>
        </w:rPr>
        <w:t xml:space="preserve">A2LA, </w:t>
      </w:r>
      <w:r w:rsidRPr="00FB7593" w:rsidR="00881BEB">
        <w:rPr>
          <w:rStyle w:val="Hyperlink"/>
          <w:rFonts w:ascii="Century Schoolbook" w:hAnsi="Century Schoolbook"/>
          <w:i/>
        </w:rPr>
        <w:t>G1</w:t>
      </w:r>
      <w:r w:rsidRPr="00FB7593" w:rsidR="00394974">
        <w:rPr>
          <w:rStyle w:val="Hyperlink"/>
          <w:rFonts w:ascii="Century Schoolbook" w:hAnsi="Century Schoolbook"/>
          <w:i/>
        </w:rPr>
        <w:t xml:space="preserve">18 – </w:t>
      </w:r>
      <w:r w:rsidRPr="00FB7593" w:rsidR="00881BEB">
        <w:rPr>
          <w:rStyle w:val="Hyperlink"/>
          <w:rFonts w:ascii="Century Schoolbook" w:hAnsi="Century Schoolbook"/>
          <w:i/>
        </w:rPr>
        <w:t>Guidance for Defining the Scope of Accreditation for Calibration Laboratories</w:t>
      </w:r>
      <w:r>
        <w:fldChar w:fldCharType="end"/>
      </w:r>
      <w:r w:rsidRPr="00AB77D6" w:rsidR="00394974">
        <w:rPr>
          <w:rFonts w:ascii="Century Schoolbook" w:hAnsi="Century Schoolbook"/>
          <w:i/>
        </w:rPr>
        <w:t>.</w:t>
      </w:r>
    </w:p>
    <w:p w:rsidR="00881BEB" w:rsidRPr="00AB77D6" w:rsidP="001C7BCE" w14:paraId="06DA1077" w14:textId="77777777">
      <w:pPr>
        <w:ind w:left="360"/>
        <w:rPr>
          <w:rFonts w:ascii="Century Schoolbook" w:hAnsi="Century Schoolbook"/>
        </w:rPr>
      </w:pPr>
    </w:p>
    <w:p w:rsidR="00881BEB" w:rsidRPr="00AB77D6" w:rsidP="00881BEB" w14:paraId="06DA1078" w14:textId="77777777">
      <w:pPr>
        <w:ind w:left="360"/>
        <w:rPr>
          <w:rFonts w:ascii="Century Schoolbook" w:hAnsi="Century Schoolbook"/>
        </w:rPr>
      </w:pPr>
    </w:p>
    <w:p w:rsidR="00881BEB" w:rsidRPr="00AB77D6" w:rsidP="00881BEB" w14:paraId="06DA1079" w14:textId="77777777">
      <w:pPr>
        <w:ind w:left="360"/>
        <w:rPr>
          <w:rFonts w:ascii="Century Schoolbook" w:hAnsi="Century Schoolbook"/>
        </w:rPr>
      </w:pPr>
    </w:p>
    <w:p w:rsidR="00881BEB" w:rsidRPr="00423279" w:rsidP="00423279" w14:paraId="06DA107A" w14:textId="77777777">
      <w:pPr>
        <w:pStyle w:val="Heading1"/>
        <w:spacing w:after="0" w:line="235" w:lineRule="exact"/>
        <w:jc w:val="center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sz w:val="20"/>
        </w:rPr>
        <w:br w:type="page"/>
      </w:r>
      <w:r w:rsidRPr="00423279">
        <w:rPr>
          <w:rFonts w:ascii="Century Schoolbook" w:hAnsi="Century Schoolbook"/>
          <w:sz w:val="20"/>
        </w:rPr>
        <w:t>DOCUMENT REVISION HISTORY</w:t>
      </w:r>
    </w:p>
    <w:p w:rsidR="00881BEB" w:rsidRPr="00AB77D6" w:rsidP="00641290" w14:paraId="06DA107B" w14:textId="77777777">
      <w:pPr>
        <w:tabs>
          <w:tab w:val="left" w:pos="-1440"/>
          <w:tab w:val="left" w:pos="-720"/>
          <w:tab w:val="left" w:pos="0"/>
          <w:tab w:val="left" w:pos="316"/>
          <w:tab w:val="left" w:pos="720"/>
          <w:tab w:val="left" w:pos="950"/>
          <w:tab w:val="left" w:pos="1267"/>
          <w:tab w:val="left" w:pos="1584"/>
          <w:tab w:val="left" w:pos="1900"/>
          <w:tab w:val="left" w:pos="2217"/>
          <w:tab w:val="left" w:pos="2455"/>
          <w:tab w:val="left" w:pos="2692"/>
          <w:tab w:val="left" w:pos="3009"/>
          <w:tab w:val="left" w:pos="3326"/>
          <w:tab w:val="left" w:pos="3643"/>
          <w:tab w:val="left" w:pos="3960"/>
          <w:tab w:val="left" w:pos="4320"/>
        </w:tabs>
        <w:suppressAutoHyphens/>
        <w:spacing w:line="235" w:lineRule="exact"/>
        <w:ind w:left="1900" w:hanging="1900"/>
        <w:jc w:val="right"/>
        <w:rPr>
          <w:rFonts w:ascii="Century Schoolbook" w:hAnsi="Century Schoolbook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7560"/>
      </w:tblGrid>
      <w:tr w14:paraId="06DA107E" w14:textId="77777777" w:rsidTr="00747B1A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rPr>
          <w:jc w:val="center"/>
        </w:trPr>
        <w:tc>
          <w:tcPr>
            <w:tcW w:w="1188" w:type="dxa"/>
            <w:shd w:val="clear" w:color="auto" w:fill="D9D9D9"/>
          </w:tcPr>
          <w:p w:rsidR="00881BEB" w:rsidRPr="00423279" w:rsidP="00031FD1" w14:paraId="06DA107C" w14:textId="77777777">
            <w:pPr>
              <w:rPr>
                <w:rFonts w:ascii="Century Schoolbook" w:hAnsi="Century Schoolbook"/>
                <w:b/>
                <w:bCs/>
              </w:rPr>
            </w:pPr>
            <w:r w:rsidRPr="00423279">
              <w:rPr>
                <w:rFonts w:ascii="Century Schoolbook" w:hAnsi="Century Schoolbook"/>
                <w:b/>
                <w:bCs/>
              </w:rPr>
              <w:t>Date</w:t>
            </w:r>
          </w:p>
        </w:tc>
        <w:tc>
          <w:tcPr>
            <w:tcW w:w="7560" w:type="dxa"/>
            <w:shd w:val="clear" w:color="auto" w:fill="D9D9D9"/>
          </w:tcPr>
          <w:p w:rsidR="00881BEB" w:rsidRPr="00423279" w:rsidP="00031FD1" w14:paraId="06DA107D" w14:textId="77777777">
            <w:pPr>
              <w:rPr>
                <w:rFonts w:ascii="Century Schoolbook" w:hAnsi="Century Schoolbook"/>
                <w:b/>
                <w:bCs/>
              </w:rPr>
            </w:pPr>
            <w:r w:rsidRPr="00423279">
              <w:rPr>
                <w:rFonts w:ascii="Century Schoolbook" w:hAnsi="Century Schoolbook"/>
                <w:b/>
                <w:bCs/>
              </w:rPr>
              <w:t>Description</w:t>
            </w:r>
          </w:p>
        </w:tc>
      </w:tr>
      <w:tr w14:paraId="06DA108E" w14:textId="77777777" w:rsidTr="003341D0">
        <w:tblPrEx>
          <w:tblW w:w="0" w:type="auto"/>
          <w:jc w:val="center"/>
          <w:tblLayout w:type="fixed"/>
          <w:tblLook w:val="0000"/>
        </w:tblPrEx>
        <w:trPr>
          <w:jc w:val="center"/>
        </w:trPr>
        <w:tc>
          <w:tcPr>
            <w:tcW w:w="1188" w:type="dxa"/>
            <w:vAlign w:val="center"/>
          </w:tcPr>
          <w:p w:rsidR="0032624D" w:rsidP="00031FD1" w14:paraId="06DA108A" w14:textId="77292FB8">
            <w:pPr>
              <w:rPr>
                <w:rFonts w:ascii="Century Schoolbook" w:hAnsi="Century Schoolbook"/>
              </w:rPr>
            </w:pPr>
            <w:r w:rsidR="007F6F7E">
              <w:rPr>
                <w:rFonts w:ascii="Century Schoolbook" w:hAnsi="Century Schoolbook"/>
              </w:rPr>
              <w:t>11/30/22</w:t>
            </w:r>
          </w:p>
        </w:tc>
        <w:tc>
          <w:tcPr>
            <w:tcW w:w="7560" w:type="dxa"/>
          </w:tcPr>
          <w:p w:rsidR="0032624D" w:rsidP="00DF0ED9" w14:paraId="06DA108B" w14:textId="77777777">
            <w:pPr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Removal of R104 references</w:t>
            </w:r>
          </w:p>
          <w:p w:rsidR="00E21291" w:rsidP="00DF0ED9" w14:paraId="06DA108D" w14:textId="77777777">
            <w:pPr>
              <w:numPr>
                <w:ilvl w:val="0"/>
                <w:numId w:val="6"/>
              </w:numPr>
              <w:rPr>
                <w:rFonts w:ascii="Century Schoolbook" w:hAnsi="Century Schoolbook"/>
              </w:rPr>
            </w:pPr>
            <w:r w:rsidRPr="00B233D0">
              <w:rPr>
                <w:rFonts w:ascii="Century Schoolbook" w:hAnsi="Century Schoolbook"/>
              </w:rPr>
              <w:t>Updated scope language to match ISO/IEC 17011</w:t>
            </w:r>
            <w:r>
              <w:rPr>
                <w:rFonts w:ascii="Century Schoolbook" w:hAnsi="Century Schoolbook"/>
              </w:rPr>
              <w:t xml:space="preserve">Updated </w:t>
            </w:r>
            <w:r>
              <w:rPr>
                <w:rFonts w:ascii="Century Schoolbook" w:hAnsi="Century Schoolbook"/>
              </w:rPr>
              <w:t>Qualtrax</w:t>
            </w:r>
            <w:r>
              <w:rPr>
                <w:rFonts w:ascii="Century Schoolbook" w:hAnsi="Century Schoolbook"/>
              </w:rPr>
              <w:t xml:space="preserve"> hyperlinks</w:t>
            </w:r>
          </w:p>
        </w:tc>
      </w:tr>
    </w:tbl>
    <w:p w:rsidR="00DF0ED9" w:rsidRPr="00AB77D6" w:rsidP="00881BEB" w14:paraId="06DA108F" w14:textId="77777777">
      <w:pPr>
        <w:rPr>
          <w:rFonts w:ascii="Century Schoolbook" w:hAnsi="Century Schoolbook"/>
        </w:rPr>
      </w:pPr>
    </w:p>
    <w:p w:rsidR="00DF0ED9" w:rsidRPr="00AB77D6" w:rsidP="00DF0ED9" w14:paraId="06DA1090" w14:textId="77777777">
      <w:pPr>
        <w:rPr>
          <w:rFonts w:ascii="Century Schoolbook" w:hAnsi="Century Schoolbook"/>
        </w:rPr>
      </w:pPr>
    </w:p>
    <w:p w:rsidR="00A2290B" w:rsidRPr="001C7BCE" w:rsidP="00DF0ED9" w14:paraId="06DA1091" w14:textId="77777777">
      <w:pPr>
        <w:tabs>
          <w:tab w:val="left" w:pos="5544"/>
        </w:tabs>
        <w:rPr>
          <w:rFonts w:ascii="Century Schoolbook" w:hAnsi="Century Schoolbook"/>
          <w:sz w:val="24"/>
          <w:szCs w:val="24"/>
        </w:rPr>
      </w:pPr>
    </w:p>
    <w:sectPr w:rsidSect="0042327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1080" w:bottom="936" w:left="1080" w:header="274" w:footer="216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747B1A" w14:paraId="06DA1094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4638A" w:rsidRPr="00747B1A" w:rsidP="00423279" w14:paraId="06DA1095" w14:textId="77777777">
    <w:pPr>
      <w:tabs>
        <w:tab w:val="center" w:pos="4680"/>
        <w:tab w:val="right" w:pos="9360"/>
      </w:tabs>
      <w:ind w:left="-630" w:right="-270"/>
      <w:jc w:val="center"/>
      <w:rPr>
        <w:rFonts w:ascii="Calibri" w:eastAsia="Calibri" w:hAnsi="Calibri"/>
        <w:sz w:val="22"/>
        <w:szCs w:val="22"/>
      </w:rPr>
    </w:pPr>
    <w:r w:rsidRPr="00747B1A">
      <w:rPr>
        <w:rFonts w:ascii="Century Schoolbook" w:eastAsia="Calibri" w:hAnsi="Century Schoolbook"/>
        <w:sz w:val="18"/>
        <w:szCs w:val="18"/>
      </w:rPr>
      <w:t>Q</w:t>
    </w:r>
    <w:r w:rsidRPr="00747B1A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747B1A">
      <w:rPr>
        <w:rFonts w:ascii="Century Schoolbook" w:eastAsia="Calibri" w:hAnsi="Century Schoolbook"/>
        <w:sz w:val="18"/>
        <w:szCs w:val="18"/>
      </w:rPr>
      <w:t xml:space="preserve"> </w:t>
    </w:r>
    <w:r w:rsidRPr="00747B1A" w:rsidR="00747B1A">
      <w:rPr>
        <w:rFonts w:ascii="Century Schoolbook" w:eastAsia="Calibri" w:hAnsi="Century Schoolbook"/>
        <w:sz w:val="18"/>
        <w:szCs w:val="18"/>
      </w:rPr>
      <w:fldChar w:fldCharType="begin"/>
    </w:r>
    <w:r w:rsidRPr="00747B1A" w:rsidR="00747B1A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747B1A" w:rsidR="00747B1A">
      <w:rPr>
        <w:rFonts w:ascii="Century Schoolbook" w:eastAsia="Calibri" w:hAnsi="Century Schoolbook"/>
        <w:sz w:val="18"/>
        <w:szCs w:val="18"/>
      </w:rPr>
      <w:fldChar w:fldCharType="separate"/>
    </w:r>
    <w:r w:rsidRPr="00747B1A" w:rsidR="00747B1A">
      <w:rPr>
        <w:rFonts w:ascii="Century Schoolbook" w:eastAsia="Calibri" w:hAnsi="Century Schoolbook"/>
        <w:sz w:val="18"/>
        <w:szCs w:val="18"/>
      </w:rPr>
      <w:t>5654</w:t>
    </w:r>
    <w:r w:rsidRPr="00747B1A" w:rsidR="00747B1A">
      <w:rPr>
        <w:rFonts w:ascii="Century Schoolbook" w:eastAsia="Calibri" w:hAnsi="Century Schoolbook"/>
        <w:sz w:val="18"/>
        <w:szCs w:val="18"/>
      </w:rPr>
      <w:fldChar w:fldCharType="end"/>
    </w:r>
    <w:r w:rsidRPr="00747B1A" w:rsidR="00747B1A">
      <w:rPr>
        <w:rFonts w:ascii="Century Schoolbook" w:eastAsia="Calibri" w:hAnsi="Century Schoolbook"/>
        <w:sz w:val="18"/>
        <w:szCs w:val="18"/>
      </w:rPr>
      <w:t xml:space="preserve"> </w:t>
    </w:r>
    <w:r w:rsidRPr="00747B1A" w:rsidR="00747B1A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747B1A">
      <w:rPr>
        <w:rFonts w:ascii="Century Schoolbook" w:eastAsia="Calibri" w:hAnsi="Century Schoolbook"/>
        <w:sz w:val="18"/>
        <w:szCs w:val="18"/>
      </w:rPr>
      <w:t xml:space="preserve"> </w:t>
    </w:r>
    <w:r w:rsidRPr="00747B1A" w:rsidR="00D265FA">
      <w:rPr>
        <w:rFonts w:ascii="Century Schoolbook" w:eastAsia="Calibri" w:hAnsi="Century Schoolbook"/>
        <w:i/>
        <w:iCs/>
        <w:sz w:val="18"/>
        <w:szCs w:val="18"/>
      </w:rPr>
      <w:t>A2LA Copyright</w:t>
    </w:r>
    <w:r w:rsidRPr="00747B1A">
      <w:rPr>
        <w:rFonts w:ascii="Century Schoolbook" w:eastAsia="Calibri" w:hAnsi="Century Schoolbook"/>
        <w:i/>
        <w:iCs/>
        <w:sz w:val="18"/>
        <w:szCs w:val="18"/>
      </w:rPr>
      <w:t>.</w:t>
    </w:r>
    <w:r w:rsidRPr="00747B1A" w:rsidR="00D265FA">
      <w:rPr>
        <w:rFonts w:ascii="Century Schoolbook" w:eastAsia="Calibri" w:hAnsi="Century Schoolbook"/>
        <w:i/>
        <w:iCs/>
        <w:sz w:val="18"/>
        <w:szCs w:val="18"/>
      </w:rPr>
      <w:t xml:space="preserve"> </w:t>
    </w:r>
    <w:r w:rsidRPr="00747B1A" w:rsidR="00386FB2">
      <w:rPr>
        <w:rFonts w:ascii="Century Schoolbook" w:eastAsia="Calibri" w:hAnsi="Century Schoolbook"/>
        <w:sz w:val="18"/>
        <w:szCs w:val="18"/>
      </w:rPr>
      <w:t xml:space="preserve">Page </w: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t>1</w: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747B1A" w:rsidR="00386FB2">
      <w:rPr>
        <w:rFonts w:ascii="Century Schoolbook" w:eastAsia="Calibri" w:hAnsi="Century Schoolbook"/>
        <w:sz w:val="18"/>
        <w:szCs w:val="18"/>
      </w:rPr>
      <w:t xml:space="preserve"> of </w: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t>3</w:t>
    </w:r>
    <w:r w:rsidRPr="00747B1A" w:rsidR="00386FB2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2641" w:rsidRPr="00747B1A" w:rsidP="00423279" w14:paraId="06DA10A5" w14:textId="77777777">
    <w:pPr>
      <w:tabs>
        <w:tab w:val="center" w:pos="4680"/>
        <w:tab w:val="right" w:pos="9360"/>
      </w:tabs>
      <w:ind w:left="-634" w:right="-274"/>
      <w:jc w:val="center"/>
      <w:rPr>
        <w:rFonts w:ascii="Calibri" w:eastAsia="Calibri" w:hAnsi="Calibri"/>
        <w:sz w:val="22"/>
        <w:szCs w:val="22"/>
      </w:rPr>
    </w:pPr>
    <w:r w:rsidRPr="00747B1A">
      <w:rPr>
        <w:rFonts w:ascii="Century Schoolbook" w:eastAsia="Calibri" w:hAnsi="Century Schoolbook"/>
        <w:sz w:val="18"/>
        <w:szCs w:val="18"/>
      </w:rPr>
      <w:t>Q</w:t>
    </w:r>
    <w:r w:rsidRPr="00747B1A" w:rsidR="004843DD">
      <w:rPr>
        <w:rFonts w:ascii="Century Schoolbook" w:eastAsia="Calibri" w:hAnsi="Century Schoolbook"/>
        <w:sz w:val="18"/>
        <w:szCs w:val="18"/>
      </w:rPr>
      <w:t xml:space="preserve"> ID</w:t>
    </w:r>
    <w:r w:rsidRPr="00747B1A">
      <w:rPr>
        <w:rFonts w:ascii="Century Schoolbook" w:eastAsia="Calibri" w:hAnsi="Century Schoolbook"/>
        <w:sz w:val="18"/>
        <w:szCs w:val="18"/>
      </w:rPr>
      <w:t xml:space="preserve"> </w:t>
    </w:r>
    <w:r w:rsidRPr="00747B1A" w:rsidR="00FF2710">
      <w:rPr>
        <w:rFonts w:ascii="Century Schoolbook" w:eastAsia="Calibri" w:hAnsi="Century Schoolbook"/>
        <w:sz w:val="18"/>
        <w:szCs w:val="18"/>
      </w:rPr>
      <w:fldChar w:fldCharType="begin"/>
    </w:r>
    <w:r w:rsidRPr="00747B1A" w:rsidR="00FF2710">
      <w:rPr>
        <w:rFonts w:ascii="Century Schoolbook" w:eastAsia="Calibri" w:hAnsi="Century Schoolbook"/>
        <w:sz w:val="18"/>
        <w:szCs w:val="18"/>
      </w:rPr>
      <w:instrText xml:space="preserve"> DOCPROPERTY  ##ID##  \* MERGEFORMAT </w:instrText>
    </w:r>
    <w:r w:rsidRPr="00747B1A" w:rsidR="00FF2710">
      <w:rPr>
        <w:rFonts w:ascii="Century Schoolbook" w:eastAsia="Calibri" w:hAnsi="Century Schoolbook"/>
        <w:sz w:val="18"/>
        <w:szCs w:val="18"/>
      </w:rPr>
      <w:fldChar w:fldCharType="separate"/>
    </w:r>
    <w:r w:rsidRPr="00747B1A" w:rsidR="00FF2710">
      <w:rPr>
        <w:rFonts w:ascii="Century Schoolbook" w:eastAsia="Calibri" w:hAnsi="Century Schoolbook"/>
        <w:sz w:val="18"/>
        <w:szCs w:val="18"/>
      </w:rPr>
      <w:t>5654</w:t>
    </w:r>
    <w:r w:rsidRPr="00747B1A" w:rsidR="00FF2710">
      <w:rPr>
        <w:rFonts w:ascii="Century Schoolbook" w:eastAsia="Calibri" w:hAnsi="Century Schoolbook"/>
        <w:sz w:val="18"/>
        <w:szCs w:val="18"/>
      </w:rPr>
      <w:fldChar w:fldCharType="end"/>
    </w:r>
    <w:r w:rsidRPr="00747B1A" w:rsidR="00747B1A">
      <w:rPr>
        <w:rFonts w:ascii="Century Schoolbook" w:eastAsia="Calibri" w:hAnsi="Century Schoolbook"/>
        <w:sz w:val="18"/>
        <w:szCs w:val="18"/>
      </w:rPr>
      <w:t xml:space="preserve"> </w:t>
    </w:r>
    <w:r w:rsidRPr="00747B1A" w:rsidR="00747B1A">
      <w:rPr>
        <w:rFonts w:ascii="Century Schoolbook" w:eastAsia="Calibri" w:hAnsi="Century Schoolbook"/>
        <w:i/>
        <w:sz w:val="18"/>
        <w:szCs w:val="18"/>
      </w:rPr>
      <w:t>Only the version displayed in the A2LA intranet is controlled. A2LA confidential document.</w:t>
    </w:r>
    <w:r w:rsidRPr="00747B1A" w:rsidR="008A4054">
      <w:rPr>
        <w:rFonts w:ascii="Century Schoolbook" w:eastAsia="Calibri" w:hAnsi="Century Schoolbook"/>
        <w:i/>
        <w:sz w:val="18"/>
        <w:szCs w:val="18"/>
      </w:rPr>
      <w:t xml:space="preserve"> A2LA Copyright</w:t>
    </w:r>
    <w:r w:rsidRPr="00747B1A">
      <w:rPr>
        <w:rFonts w:ascii="Century Schoolbook" w:eastAsia="Calibri" w:hAnsi="Century Schoolbook"/>
        <w:i/>
        <w:sz w:val="18"/>
        <w:szCs w:val="18"/>
      </w:rPr>
      <w:t>.</w:t>
    </w:r>
    <w:r w:rsidRPr="00747B1A" w:rsidR="00A26848">
      <w:rPr>
        <w:rFonts w:ascii="Century Schoolbook" w:eastAsia="Calibri" w:hAnsi="Century Schoolbook"/>
        <w:sz w:val="18"/>
        <w:szCs w:val="18"/>
      </w:rPr>
      <w:t xml:space="preserve">  </w:t>
    </w:r>
    <w:r w:rsidRPr="00747B1A" w:rsidR="00A26848">
      <w:rPr>
        <w:rFonts w:ascii="Century Schoolbook" w:eastAsia="Calibri" w:hAnsi="Century Schoolbook"/>
        <w:sz w:val="18"/>
        <w:szCs w:val="18"/>
      </w:rPr>
      <w:tab/>
    </w:r>
    <w:r w:rsidRPr="00747B1A" w:rsidR="00747B1A">
      <w:rPr>
        <w:rFonts w:ascii="Century Schoolbook" w:eastAsia="Calibri" w:hAnsi="Century Schoolbook"/>
        <w:sz w:val="18"/>
        <w:szCs w:val="18"/>
      </w:rPr>
      <w:t xml:space="preserve">Page </w: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instrText xml:space="preserve"> PAGE </w:instrTex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t>2</w: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end"/>
    </w:r>
    <w:r w:rsidRPr="00747B1A" w:rsidR="00747B1A">
      <w:rPr>
        <w:rFonts w:ascii="Century Schoolbook" w:eastAsia="Calibri" w:hAnsi="Century Schoolbook"/>
        <w:sz w:val="18"/>
        <w:szCs w:val="18"/>
      </w:rPr>
      <w:t xml:space="preserve"> of </w: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begin"/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instrText xml:space="preserve"> NUMPAGES  </w:instrTex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separate"/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t>3</w:t>
    </w:r>
    <w:r w:rsidRPr="00747B1A" w:rsidR="00747B1A">
      <w:rPr>
        <w:rFonts w:ascii="Century Schoolbook" w:eastAsia="Calibri" w:hAnsi="Century Schoolbook"/>
        <w:b/>
        <w:bCs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747B1A" w14:paraId="06DA1092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723B" w:rsidRPr="00747B1A" w14:paraId="06DA1093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8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435"/>
      <w:gridCol w:w="6115"/>
      <w:gridCol w:w="2340"/>
    </w:tblGrid>
    <w:tr w14:paraId="06DA10A3" w14:textId="77777777" w:rsidTr="00423279">
      <w:tblPrEx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val="1350"/>
        <w:jc w:val="center"/>
      </w:trPr>
      <w:tc>
        <w:tcPr>
          <w:tcW w:w="2435" w:type="dxa"/>
        </w:tcPr>
        <w:p w:rsidR="0019106A" w:rsidRPr="00747B1A" w:rsidP="00A26848" w14:paraId="06DA1096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  <w:r w:rsidRPr="00747B1A">
            <w:rPr>
              <w:rFonts w:ascii="Century Schoolbook" w:eastAsia="Calibri" w:hAnsi="Century Schoolbook"/>
              <w:b/>
            </w:rPr>
            <w:t>Preparing Authority:</w:t>
          </w:r>
        </w:p>
        <w:p w:rsidR="00825D49" w:rsidRPr="00747B1A" w:rsidP="00A26848" w14:paraId="06DA1097" w14:textId="77777777">
          <w:pPr>
            <w:tabs>
              <w:tab w:val="right" w:pos="2218"/>
              <w:tab w:val="center" w:pos="4680"/>
            </w:tabs>
            <w:rPr>
              <w:rFonts w:ascii="Century Schoolbook" w:eastAsia="Calibri" w:hAnsi="Century Schoolbook"/>
              <w:b/>
            </w:rPr>
          </w:pPr>
        </w:p>
        <w:p w:rsidR="0019106A" w:rsidRPr="00747B1A" w:rsidP="00E40F3D" w14:paraId="06DA1098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  <w:r w:rsidRPr="00747B1A">
            <w:rPr>
              <w:rFonts w:ascii="Century Schoolbook" w:eastAsia="Calibri" w:hAnsi="Century Schoolbook"/>
            </w:rPr>
            <w:fldChar w:fldCharType="begin"/>
          </w:r>
          <w:r w:rsidRPr="00747B1A">
            <w:rPr>
              <w:rFonts w:ascii="Century Schoolbook" w:eastAsia="Calibri" w:hAnsi="Century Schoolbook"/>
            </w:rPr>
            <w:instrText xml:space="preserve"> DOCPROPERTY  ##DOCUMENT_MANAGER##  \* MERGEFORMAT </w:instrText>
          </w:r>
          <w:r w:rsidRPr="00747B1A">
            <w:rPr>
              <w:rFonts w:ascii="Century Schoolbook" w:eastAsia="Calibri" w:hAnsi="Century Schoolbook"/>
            </w:rPr>
            <w:fldChar w:fldCharType="separate"/>
          </w:r>
          <w:r w:rsidRPr="00747B1A">
            <w:rPr>
              <w:rFonts w:ascii="Century Schoolbook" w:eastAsia="Calibri" w:hAnsi="Century Schoolbook"/>
            </w:rPr>
            <w:t>Vincent Pugh</w:t>
          </w:r>
          <w:r w:rsidRPr="00747B1A">
            <w:rPr>
              <w:rFonts w:ascii="Century Schoolbook" w:eastAsia="Calibri" w:hAnsi="Century Schoolbook"/>
            </w:rPr>
            <w:fldChar w:fldCharType="end"/>
          </w:r>
        </w:p>
        <w:p w:rsidR="0019106A" w:rsidRPr="00747B1A" w:rsidP="00E40F3D" w14:paraId="06DA1099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747B1A" w:rsidP="004A3AD6" w14:paraId="06DA109A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noProof/>
              <w:lang w:eastAsia="ja-JP"/>
            </w:rPr>
          </w:pPr>
        </w:p>
      </w:tc>
      <w:tc>
        <w:tcPr>
          <w:tcW w:w="6115" w:type="dxa"/>
        </w:tcPr>
        <w:p w:rsidR="0019106A" w:rsidRPr="00747B1A" w:rsidP="00E40F3D" w14:paraId="06DA109B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49" type="#_x0000_t75" style="width:48.25pt;height:29.5pt;margin-top:5.05pt;margin-left:114.3pt;mso-height-percent:0;mso-height-relative:margin;mso-width-percent:0;mso-width-relative:margin;mso-wrap-distance-bottom:0;mso-wrap-distance-left:9pt;mso-wrap-distance-right:9pt;mso-wrap-distance-top:0;mso-wrap-style:square;position:absolute;visibility:visible;z-index:-251658240" wrapcoords="-338 0 -338 21046 21600 21046 21600 0 -338 0">
                <v:imagedata r:id="rId1" o:title=""/>
                <w10:wrap type="through"/>
              </v:shape>
            </w:pict>
          </w:r>
        </w:p>
        <w:p w:rsidR="0019106A" w:rsidRPr="00747B1A" w:rsidP="00E40F3D" w14:paraId="06DA109C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</w:p>
        <w:p w:rsidR="0019106A" w:rsidRPr="00747B1A" w:rsidP="00825D49" w14:paraId="06DA109D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747B1A" w14:paraId="06DA109E" w14:textId="77777777">
          <w:pPr>
            <w:tabs>
              <w:tab w:val="center" w:pos="4680"/>
              <w:tab w:val="right" w:pos="9360"/>
            </w:tabs>
            <w:jc w:val="center"/>
            <w:rPr>
              <w:rFonts w:ascii="Century Schoolbook" w:eastAsia="Calibri" w:hAnsi="Century Schoolbook"/>
              <w:b/>
              <w:sz w:val="22"/>
              <w:szCs w:val="22"/>
            </w:rPr>
          </w:pPr>
          <w:r w:rsidRPr="00747B1A">
            <w:rPr>
              <w:rFonts w:ascii="Century Schoolbook" w:eastAsia="Calibri" w:hAnsi="Century Schoolbook"/>
              <w:b/>
            </w:rPr>
            <w:fldChar w:fldCharType="begin"/>
          </w:r>
          <w:r w:rsidRPr="00747B1A">
            <w:rPr>
              <w:rFonts w:ascii="Century Schoolbook" w:eastAsia="Calibri" w:hAnsi="Century Schoolbook"/>
              <w:b/>
            </w:rPr>
            <w:instrText xml:space="preserve"> DOCPROPERTY  ##TITLE##  \* MERGEFORMAT </w:instrText>
          </w:r>
          <w:r w:rsidRPr="00747B1A">
            <w:rPr>
              <w:rFonts w:ascii="Century Schoolbook" w:eastAsia="Calibri" w:hAnsi="Century Schoolbook"/>
              <w:b/>
            </w:rPr>
            <w:fldChar w:fldCharType="separate"/>
          </w:r>
          <w:r w:rsidRPr="00747B1A">
            <w:rPr>
              <w:rFonts w:ascii="Century Schoolbook" w:eastAsia="Calibri" w:hAnsi="Century Schoolbook"/>
              <w:b/>
            </w:rPr>
            <w:t>F204 - Scope of Accreditation Selection List - Calibration Laboratories</w:t>
          </w:r>
          <w:r w:rsidRPr="00747B1A">
            <w:rPr>
              <w:rFonts w:ascii="Century Schoolbook" w:eastAsia="Calibri" w:hAnsi="Century Schoolbook"/>
              <w:b/>
            </w:rPr>
            <w:fldChar w:fldCharType="end"/>
          </w:r>
        </w:p>
      </w:tc>
      <w:tc>
        <w:tcPr>
          <w:tcW w:w="2340" w:type="dxa"/>
        </w:tcPr>
        <w:p w:rsidR="0019106A" w:rsidRPr="00747B1A" w:rsidP="00E40F3D" w14:paraId="06DA109F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  <w:r w:rsidRPr="00747B1A">
            <w:rPr>
              <w:rFonts w:ascii="Century Schoolbook" w:eastAsia="Calibri" w:hAnsi="Century Schoolbook"/>
              <w:b/>
            </w:rPr>
            <w:t xml:space="preserve">Publication </w:t>
          </w:r>
          <w:r w:rsidRPr="00747B1A" w:rsidR="005B5E67">
            <w:rPr>
              <w:rFonts w:ascii="Century Schoolbook" w:eastAsia="Calibri" w:hAnsi="Century Schoolbook"/>
              <w:b/>
            </w:rPr>
            <w:t>Date:</w:t>
          </w:r>
        </w:p>
        <w:p w:rsidR="00825D49" w:rsidRPr="00747B1A" w:rsidP="00E40F3D" w14:paraId="06DA10A0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  <w:b/>
            </w:rPr>
          </w:pPr>
        </w:p>
        <w:p w:rsidR="0019106A" w:rsidRPr="00747B1A" w:rsidP="00E40F3D" w14:paraId="06DA10A1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  <w:r w:rsidRPr="00747B1A">
            <w:rPr>
              <w:rFonts w:ascii="Century Schoolbook" w:eastAsia="Calibri" w:hAnsi="Century Schoolbook"/>
            </w:rPr>
            <w:fldChar w:fldCharType="begin"/>
          </w:r>
          <w:r w:rsidRPr="00747B1A">
            <w:rPr>
              <w:rFonts w:ascii="Century Schoolbook" w:eastAsia="Calibri" w:hAnsi="Century Schoolbook"/>
            </w:rPr>
            <w:instrText xml:space="preserve"> DOCPROPERTY  ##DATE_APPROVED##\@MM/DD/YY \* MERGEFORMAT </w:instrText>
          </w:r>
          <w:r>
            <w:rPr>
              <w:rFonts w:ascii="Century Schoolbook" w:eastAsia="Calibri" w:hAnsi="Century Schoolbook"/>
            </w:rPr>
            <w:fldChar w:fldCharType="separate"/>
          </w:r>
          <w:r w:rsidRPr="00747B1A">
            <w:rPr>
              <w:rFonts w:ascii="Century Schoolbook" w:eastAsia="Calibri" w:hAnsi="Century Schoolbook"/>
            </w:rPr>
            <w:t>11/30/22</w:t>
          </w:r>
          <w:r w:rsidRPr="00747B1A">
            <w:rPr>
              <w:rFonts w:ascii="Century Schoolbook" w:eastAsia="Calibri" w:hAnsi="Century Schoolbook"/>
            </w:rPr>
            <w:fldChar w:fldCharType="end"/>
          </w:r>
        </w:p>
        <w:p w:rsidR="0019106A" w:rsidRPr="00747B1A" w:rsidP="00E40F3D" w14:paraId="06DA10A2" w14:textId="77777777">
          <w:pPr>
            <w:tabs>
              <w:tab w:val="center" w:pos="4680"/>
              <w:tab w:val="right" w:pos="9360"/>
            </w:tabs>
            <w:rPr>
              <w:rFonts w:ascii="Century Schoolbook" w:eastAsia="Calibri" w:hAnsi="Century Schoolbook"/>
            </w:rPr>
          </w:pPr>
        </w:p>
      </w:tc>
    </w:tr>
  </w:tbl>
  <w:p w:rsidR="00116FED" w:rsidRPr="00747B1A" w14:paraId="06DA10A4" w14:textId="7777777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872C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E83327"/>
    <w:multiLevelType w:val="hybridMultilevel"/>
    <w:tmpl w:val="57DE405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B70937"/>
    <w:multiLevelType w:val="multilevel"/>
    <w:tmpl w:val="BC3A81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">
    <w:nsid w:val="5FD65F74"/>
    <w:multiLevelType w:val="multilevel"/>
    <w:tmpl w:val="7F36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68B413BA"/>
    <w:multiLevelType w:val="singleLevel"/>
    <w:tmpl w:val="189216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1CA29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shly Carter">
    <w15:presenceInfo w15:providerId="AD" w15:userId="S::acarter@a2la.org::6e702348-88b1-4ed0-81e1-cf0dee44a8e7"/>
  </w15:person>
  <w15:person w15:author="Vincent Pugh">
    <w15:presenceInfo w15:providerId="AD" w15:userId="S::vpugh@a2la.org::7206ca91-9580-45a1-bb5e-11684a3f3549"/>
  </w15:person>
  <w15:person w15:author="Jordan Acton">
    <w15:presenceInfo w15:providerId="Windows Live" w15:userId="8f115bceee3d5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20"/>
    <w:rsid w:val="00026512"/>
    <w:rsid w:val="00031FD1"/>
    <w:rsid w:val="00066F7D"/>
    <w:rsid w:val="000931D9"/>
    <w:rsid w:val="000E7EF5"/>
    <w:rsid w:val="00103E43"/>
    <w:rsid w:val="00116FED"/>
    <w:rsid w:val="00122786"/>
    <w:rsid w:val="0015454A"/>
    <w:rsid w:val="0019106A"/>
    <w:rsid w:val="001C7BCE"/>
    <w:rsid w:val="001D38A2"/>
    <w:rsid w:val="001E4926"/>
    <w:rsid w:val="00250C2D"/>
    <w:rsid w:val="00275ABD"/>
    <w:rsid w:val="002A198B"/>
    <w:rsid w:val="002C3DA3"/>
    <w:rsid w:val="002F3E5B"/>
    <w:rsid w:val="003025EE"/>
    <w:rsid w:val="0032624D"/>
    <w:rsid w:val="003341D0"/>
    <w:rsid w:val="00342641"/>
    <w:rsid w:val="003543BF"/>
    <w:rsid w:val="00384D88"/>
    <w:rsid w:val="00386FB2"/>
    <w:rsid w:val="00394974"/>
    <w:rsid w:val="003A1CC0"/>
    <w:rsid w:val="00423279"/>
    <w:rsid w:val="00442764"/>
    <w:rsid w:val="004843DD"/>
    <w:rsid w:val="004A3AD6"/>
    <w:rsid w:val="00503767"/>
    <w:rsid w:val="005374AA"/>
    <w:rsid w:val="005B5E67"/>
    <w:rsid w:val="005C0211"/>
    <w:rsid w:val="00623841"/>
    <w:rsid w:val="00624EFD"/>
    <w:rsid w:val="00641290"/>
    <w:rsid w:val="00747B1A"/>
    <w:rsid w:val="00754D20"/>
    <w:rsid w:val="00765EE6"/>
    <w:rsid w:val="00767117"/>
    <w:rsid w:val="00771026"/>
    <w:rsid w:val="007A3FF0"/>
    <w:rsid w:val="007A4513"/>
    <w:rsid w:val="007D4EFB"/>
    <w:rsid w:val="007F6F7E"/>
    <w:rsid w:val="00815FAC"/>
    <w:rsid w:val="00825D49"/>
    <w:rsid w:val="00881BEB"/>
    <w:rsid w:val="008A4054"/>
    <w:rsid w:val="008F1BF1"/>
    <w:rsid w:val="00926DC2"/>
    <w:rsid w:val="0094638A"/>
    <w:rsid w:val="00981A92"/>
    <w:rsid w:val="00997225"/>
    <w:rsid w:val="009B6043"/>
    <w:rsid w:val="009E3770"/>
    <w:rsid w:val="00A219BF"/>
    <w:rsid w:val="00A2290B"/>
    <w:rsid w:val="00A26848"/>
    <w:rsid w:val="00A8349C"/>
    <w:rsid w:val="00AB77D6"/>
    <w:rsid w:val="00B10BF8"/>
    <w:rsid w:val="00B233D0"/>
    <w:rsid w:val="00B2723B"/>
    <w:rsid w:val="00B40BED"/>
    <w:rsid w:val="00B91684"/>
    <w:rsid w:val="00BF154B"/>
    <w:rsid w:val="00C70D29"/>
    <w:rsid w:val="00CD5395"/>
    <w:rsid w:val="00D114CE"/>
    <w:rsid w:val="00D265FA"/>
    <w:rsid w:val="00D60ECE"/>
    <w:rsid w:val="00DC3914"/>
    <w:rsid w:val="00DC787E"/>
    <w:rsid w:val="00DD4FE8"/>
    <w:rsid w:val="00DE44E4"/>
    <w:rsid w:val="00DF0ED9"/>
    <w:rsid w:val="00E21291"/>
    <w:rsid w:val="00E40F3D"/>
    <w:rsid w:val="00E66C4A"/>
    <w:rsid w:val="00E84C52"/>
    <w:rsid w:val="00E86561"/>
    <w:rsid w:val="00EA1583"/>
    <w:rsid w:val="00EC5530"/>
    <w:rsid w:val="00EC7890"/>
    <w:rsid w:val="00ED6304"/>
    <w:rsid w:val="00F32C3B"/>
    <w:rsid w:val="00F34771"/>
    <w:rsid w:val="00F438E3"/>
    <w:rsid w:val="00FB7593"/>
    <w:rsid w:val="00FF2710"/>
    <w:rsid w:val="00FF636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B862B639-E7F5-4696-801B-8C789602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81B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815F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81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1B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81BEB"/>
    <w:rPr>
      <w:b/>
      <w:kern w:val="28"/>
      <w:sz w:val="28"/>
    </w:rPr>
  </w:style>
  <w:style w:type="character" w:styleId="Hyperlink">
    <w:name w:val="Hyperlink"/>
    <w:rsid w:val="00FB7593"/>
    <w:rPr>
      <w:color w:val="0563C1"/>
      <w:u w:val="single"/>
    </w:rPr>
  </w:style>
  <w:style w:type="character" w:customStyle="1" w:styleId="UnresolvedMention1">
    <w:name w:val="Unresolved Mention1"/>
    <w:rsid w:val="00FB7593"/>
    <w:rPr>
      <w:color w:val="605E5C"/>
      <w:shd w:val="clear" w:color="auto" w:fill="E1DFDD"/>
    </w:rPr>
  </w:style>
  <w:style w:type="character" w:styleId="FollowedHyperlink">
    <w:name w:val="FollowedHyperlink"/>
    <w:rsid w:val="00FB7593"/>
    <w:rPr>
      <w:color w:val="954F72"/>
      <w:u w:val="single"/>
    </w:rPr>
  </w:style>
  <w:style w:type="paragraph" w:styleId="Revision">
    <w:name w:val="Revision"/>
    <w:hidden/>
    <w:uiPriority w:val="99"/>
    <w:semiHidden/>
    <w:rsid w:val="0032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13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A2LA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M. Adams</dc:creator>
  <cp:lastModifiedBy>Jordan Acton</cp:lastModifiedBy>
  <cp:revision>14</cp:revision>
  <cp:lastPrinted>2010-05-28T13:13:00Z</cp:lastPrinted>
  <dcterms:created xsi:type="dcterms:W3CDTF">2019-01-04T19:30:00Z</dcterms:created>
  <dcterms:modified xsi:type="dcterms:W3CDTF">2022-11-30T16:27:00Z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##APPROVAL_RECORD##">
    <vt:lpwstr>Jordan Acton Approved on 11/30/2022 11:28:20 AM</vt:lpwstr>
  </property>
  <property fmtid="{D5CDD505-2E9C-101B-9397-08002B2CF9AE}" pid="3" name="##APPROVAL_RECORD_MULTILINE##">
    <vt:lpwstr>Jordan Acton Approved on 11/30/2022 11:28:20 AM</vt:lpwstr>
  </property>
  <property fmtid="{D5CDD505-2E9C-101B-9397-08002B2CF9AE}" pid="4" name="##APPROVED_BY##">
    <vt:lpwstr>Jordan Acton</vt:lpwstr>
  </property>
  <property fmtid="{D5CDD505-2E9C-101B-9397-08002B2CF9AE}" pid="5" name="##APPROVERS##">
    <vt:lpwstr>Jordan Acton</vt:lpwstr>
  </property>
  <property fmtid="{D5CDD505-2E9C-101B-9397-08002B2CF9AE}" pid="6" name="##DATE_APPROVED##">
    <vt:lpwstr>11/30/2022 11:28:20 AM</vt:lpwstr>
  </property>
  <property fmtid="{D5CDD505-2E9C-101B-9397-08002B2CF9AE}" pid="7" name="##DATE_EXPIRED##">
    <vt:lpwstr>6/1/2024 12:00:00 AM</vt:lpwstr>
  </property>
  <property fmtid="{D5CDD505-2E9C-101B-9397-08002B2CF9AE}" pid="8" name="##DATE_FIRST_PUBLISHED##">
    <vt:lpwstr>1/5/2019 7:19:22 AM</vt:lpwstr>
  </property>
  <property fmtid="{D5CDD505-2E9C-101B-9397-08002B2CF9AE}" pid="9" name="##DATE_PUBLISHED##">
    <vt:lpwstr>11/30/2022 11:28:21 AM</vt:lpwstr>
  </property>
  <property fmtid="{D5CDD505-2E9C-101B-9397-08002B2CF9AE}" pid="10" name="##DATE_REJECTED##">
    <vt:lpwstr/>
  </property>
  <property fmtid="{D5CDD505-2E9C-101B-9397-08002B2CF9AE}" pid="11" name="##DATE_RELEASED##">
    <vt:lpwstr>11/30/2022 11:28:19 AM</vt:lpwstr>
  </property>
  <property fmtid="{D5CDD505-2E9C-101B-9397-08002B2CF9AE}" pid="12" name="##DATE_RELEASED_FOR_REVIEW##">
    <vt:lpwstr>10/25/2022 8:48:31 AM</vt:lpwstr>
  </property>
  <property fmtid="{D5CDD505-2E9C-101B-9397-08002B2CF9AE}" pid="13" name="##DATE_RETIRED##">
    <vt:lpwstr/>
  </property>
  <property fmtid="{D5CDD505-2E9C-101B-9397-08002B2CF9AE}" pid="14" name="##DATE_REVIEWED##">
    <vt:lpwstr>11/30/2022 10:52:28 AM</vt:lpwstr>
  </property>
  <property fmtid="{D5CDD505-2E9C-101B-9397-08002B2CF9AE}" pid="15" name="##DATE_STARTED##">
    <vt:lpwstr>6/1/2022 7:00:46 AM</vt:lpwstr>
  </property>
  <property fmtid="{D5CDD505-2E9C-101B-9397-08002B2CF9AE}" pid="16" name="##DEPENDENCIES##">
    <vt:lpwstr/>
  </property>
  <property fmtid="{D5CDD505-2E9C-101B-9397-08002B2CF9AE}" pid="17" name="##DOC-DOCUMENT_TYPE##">
    <vt:lpwstr>Form</vt:lpwstr>
  </property>
  <property fmtid="{D5CDD505-2E9C-101B-9397-08002B2CF9AE}" pid="18" name="##DOCUMENT_ID_PREFIX##">
    <vt:lpwstr>FM</vt:lpwstr>
  </property>
  <property fmtid="{D5CDD505-2E9C-101B-9397-08002B2CF9AE}" pid="19" name="##DOCUMENT_MANAGER##">
    <vt:lpwstr>Vincent Pugh</vt:lpwstr>
  </property>
  <property fmtid="{D5CDD505-2E9C-101B-9397-08002B2CF9AE}" pid="20" name="##DOC_-_ACS_QMS##">
    <vt:lpwstr>Yes</vt:lpwstr>
  </property>
  <property fmtid="{D5CDD505-2E9C-101B-9397-08002B2CF9AE}" pid="21" name="##DOC_-_ARE_CABS_REQUIRED_TO_COMPLETE_FOR_INITIAL_APPLICATION?##">
    <vt:lpwstr/>
  </property>
  <property fmtid="{D5CDD505-2E9C-101B-9397-08002B2CF9AE}" pid="22" name="##DOC_-_DOCUMENT_TYPE##">
    <vt:lpwstr>Form</vt:lpwstr>
  </property>
  <property fmtid="{D5CDD505-2E9C-101B-9397-08002B2CF9AE}" pid="23" name="##DOC_-_NEW_PROGRAM_ONLY:_NAME_OF_FIELD_FOR_TS##">
    <vt:lpwstr/>
  </property>
  <property fmtid="{D5CDD505-2E9C-101B-9397-08002B2CF9AE}" pid="24" name="##DOC_-_NEW_PROGRAM_ONLY:_TITLE_OF_NEW_PROGRAM##">
    <vt:lpwstr/>
  </property>
  <property fmtid="{D5CDD505-2E9C-101B-9397-08002B2CF9AE}" pid="25" name="##DOC_-_NOTES_FOR_NEXT_REVISION##">
    <vt:lpwstr>1/15/21 AJG - please remove ref's to R104.  item 3 - we still do want to know what test/cals done in the field, just remove R104 ref.</vt:lpwstr>
  </property>
  <property fmtid="{D5CDD505-2E9C-101B-9397-08002B2CF9AE}" pid="26" name="##DOC_-_POSTED_PUBLICLY_ON_A2LA_WEBSITE?##">
    <vt:lpwstr>Yes</vt:lpwstr>
  </property>
  <property fmtid="{D5CDD505-2E9C-101B-9397-08002B2CF9AE}" pid="27" name="##DOC_-_SENT_TO_TAC_FOR_COMMENT_(ALL_NEGATIVE_COMMENTS_VETTED)_-_WHERE_APPLICABLE?##">
    <vt:lpwstr/>
  </property>
  <property fmtid="{D5CDD505-2E9C-101B-9397-08002B2CF9AE}" pid="28" name="##DOC_-_TRANSITION_MEMO_NEEDED?##">
    <vt:lpwstr/>
  </property>
  <property fmtid="{D5CDD505-2E9C-101B-9397-08002B2CF9AE}" pid="29" name="##DOC_-_WAS_NOTIFICATION_MADE_TO_EXTERNAL_PARTIES_(WHERE_NEEDED)?##">
    <vt:lpwstr/>
  </property>
  <property fmtid="{D5CDD505-2E9C-101B-9397-08002B2CF9AE}" pid="30" name="##EDITOR##">
    <vt:lpwstr>Vincent Pugh</vt:lpwstr>
  </property>
  <property fmtid="{D5CDD505-2E9C-101B-9397-08002B2CF9AE}" pid="31" name="##EDIT_REASON##">
    <vt:lpwstr>Revision started due to expiration</vt:lpwstr>
  </property>
  <property fmtid="{D5CDD505-2E9C-101B-9397-08002B2CF9AE}" pid="32" name="##EXTENSION##">
    <vt:lpwstr>DOCX</vt:lpwstr>
  </property>
  <property fmtid="{D5CDD505-2E9C-101B-9397-08002B2CF9AE}" pid="33" name="##ID##">
    <vt:lpwstr>5654</vt:lpwstr>
  </property>
  <property fmtid="{D5CDD505-2E9C-101B-9397-08002B2CF9AE}" pid="34" name="##OLD_EDITOR##">
    <vt:lpwstr> </vt:lpwstr>
  </property>
  <property fmtid="{D5CDD505-2E9C-101B-9397-08002B2CF9AE}" pid="35" name="##PREFIX_INFORMATION_(EXTERNAL_-_ACS)##">
    <vt:lpwstr/>
  </property>
  <property fmtid="{D5CDD505-2E9C-101B-9397-08002B2CF9AE}" pid="36" name="##PREFIX_INFORMATION_(INTERNAL)##">
    <vt:lpwstr/>
  </property>
  <property fmtid="{D5CDD505-2E9C-101B-9397-08002B2CF9AE}" pid="37" name="##REJECTED_BY##">
    <vt:lpwstr/>
  </property>
  <property fmtid="{D5CDD505-2E9C-101B-9397-08002B2CF9AE}" pid="38" name="##REJECTION_REASON##">
    <vt:lpwstr/>
  </property>
  <property fmtid="{D5CDD505-2E9C-101B-9397-08002B2CF9AE}" pid="39" name="##RETIRED_BY##">
    <vt:lpwstr/>
  </property>
  <property fmtid="{D5CDD505-2E9C-101B-9397-08002B2CF9AE}" pid="40" name="##RETIREMENT_REASON##">
    <vt:lpwstr/>
  </property>
  <property fmtid="{D5CDD505-2E9C-101B-9397-08002B2CF9AE}" pid="41" name="##REVIEWED_BY##">
    <vt:lpwstr>Adam Gouker</vt:lpwstr>
  </property>
  <property fmtid="{D5CDD505-2E9C-101B-9397-08002B2CF9AE}" pid="42" name="##REVIEWED_COMMENTS##">
    <vt:lpwstr>Provisionally approved:
G118 and R205 hyperlinks give errors.  I think the links need updated to qualtrax ID 10225 (G118) and 10221 (R205)</vt:lpwstr>
  </property>
  <property fmtid="{D5CDD505-2E9C-101B-9397-08002B2CF9AE}" pid="43" name="##REVIEWERS##">
    <vt:lpwstr>Stephanie Morin, Trace McInturff, Adam Gouker</vt:lpwstr>
  </property>
  <property fmtid="{D5CDD505-2E9C-101B-9397-08002B2CF9AE}" pid="44" name="##REVIEW_RECORD##">
    <vt:lpwstr>Stephanie Morin Reviewed on 11/7/2022 1:29:53 PM, Trace McInturff Reviewed on 10/25/2022 9:54:24 AM, Adam Gouker Reviewed on 11/30/2022 10:52:28 AM</vt:lpwstr>
  </property>
  <property fmtid="{D5CDD505-2E9C-101B-9397-08002B2CF9AE}" pid="45" name="##REVISION##">
    <vt:lpwstr>3</vt:lpwstr>
  </property>
  <property fmtid="{D5CDD505-2E9C-101B-9397-08002B2CF9AE}" pid="46" name="##REVISION_NOTE##">
    <vt:lpwstr>* Removal of R104 reference
* Updated scope language to match ISO/IEC 17011
* updated Qualtrax hyperlinks</vt:lpwstr>
  </property>
  <property fmtid="{D5CDD505-2E9C-101B-9397-08002B2CF9AE}" pid="47" name="##SERVER##">
    <vt:lpwstr>https://a2la.qualtraxcloud.com/</vt:lpwstr>
  </property>
  <property fmtid="{D5CDD505-2E9C-101B-9397-08002B2CF9AE}" pid="48" name="##SERVER##/">
    <vt:lpwstr>https://a2la.qualtraxcloud.com/</vt:lpwstr>
  </property>
  <property fmtid="{D5CDD505-2E9C-101B-9397-08002B2CF9AE}" pid="49" name="##STANDARDS##">
    <vt:lpwstr/>
  </property>
  <property fmtid="{D5CDD505-2E9C-101B-9397-08002B2CF9AE}" pid="50" name="##STATUS##">
    <vt:lpwstr>Published</vt:lpwstr>
  </property>
  <property fmtid="{D5CDD505-2E9C-101B-9397-08002B2CF9AE}" pid="51" name="##TITLE##">
    <vt:lpwstr>F204 - Scope of Accreditation Selection List - Calibration Laboratories</vt:lpwstr>
  </property>
  <property fmtid="{D5CDD505-2E9C-101B-9397-08002B2CF9AE}" pid="52" name="##ZID##">
    <vt:lpwstr>00005654</vt:lpwstr>
  </property>
</Properties>
</file>