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630359" w14:paraId="2E9BF096" w14:textId="48C3A0E3">
      <w:pPr>
        <w:tabs>
          <w:tab w:val="center" w:pos="4503"/>
        </w:tabs>
        <w:suppressAutoHyphens/>
        <w:spacing w:line="234" w:lineRule="exact"/>
        <w:rPr>
          <w:rFonts w:ascii="Century Schoolbook" w:hAnsi="Century Schoolbook"/>
          <w:b/>
          <w:bCs/>
          <w:i/>
          <w:sz w:val="20"/>
          <w:szCs w:val="20"/>
        </w:rPr>
      </w:pPr>
      <w:r>
        <w:rPr>
          <w:rFonts w:ascii="Century Schoolbook" w:hAnsi="Century Schoolbook"/>
          <w:b/>
          <w:bCs/>
          <w:i/>
          <w:sz w:val="20"/>
          <w:szCs w:val="20"/>
        </w:rPr>
        <w:softHyphen/>
      </w:r>
    </w:p>
    <w:p w:rsidR="00630359" w:rsidRPr="00160705" w14:paraId="7A324EA6" w14:textId="77777777">
      <w:pPr>
        <w:tabs>
          <w:tab w:val="center" w:pos="4503"/>
        </w:tabs>
        <w:suppressAutoHyphens/>
        <w:spacing w:line="234" w:lineRule="exact"/>
        <w:rPr>
          <w:rFonts w:ascii="Century Schoolbook" w:hAnsi="Century Schoolbook"/>
          <w:b/>
          <w:bCs/>
          <w:i/>
          <w:sz w:val="20"/>
          <w:szCs w:val="20"/>
        </w:rPr>
      </w:pPr>
    </w:p>
    <w:p w:rsidR="000559A6" w:rsidP="00160705" w14:paraId="3DDA797E" w14:textId="1158ADFB">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 xml:space="preserve">To apply for A2LA accreditation </w:t>
      </w:r>
      <w:r w:rsidR="00160705">
        <w:rPr>
          <w:rFonts w:ascii="Century Schoolbook" w:hAnsi="Century Schoolbook"/>
          <w:bCs/>
          <w:sz w:val="20"/>
          <w:szCs w:val="20"/>
        </w:rPr>
        <w:t>within</w:t>
      </w:r>
      <w:r w:rsidRPr="00160705" w:rsidR="00160705">
        <w:rPr>
          <w:rFonts w:ascii="Century Schoolbook" w:hAnsi="Century Schoolbook"/>
          <w:bCs/>
          <w:sz w:val="20"/>
          <w:szCs w:val="20"/>
        </w:rPr>
        <w:t xml:space="preserve"> </w:t>
      </w:r>
      <w:r w:rsidRPr="00160705">
        <w:rPr>
          <w:rFonts w:ascii="Century Schoolbook" w:hAnsi="Century Schoolbook"/>
          <w:bCs/>
          <w:sz w:val="20"/>
          <w:szCs w:val="20"/>
        </w:rPr>
        <w:t xml:space="preserve">this special program for animal drug testing under the Chemical Field of Testing, each applicant must identify the testing technologies used, the matrices involved, and the rules followed (e.g., RCI Model </w:t>
      </w:r>
      <w:r w:rsidRPr="00160705">
        <w:rPr>
          <w:rFonts w:ascii="Century Schoolbook" w:hAnsi="Century Schoolbook"/>
          <w:bCs/>
          <w:sz w:val="20"/>
          <w:szCs w:val="20"/>
        </w:rPr>
        <w:t xml:space="preserve">Rules and identified State rules) for qualitative detection and identification of prohibited substances and, if applicable, the quantitative analysis of specifically identified substances for which accreditation is sought.  This ensures that the pertinent </w:t>
      </w:r>
      <w:r w:rsidRPr="00160705">
        <w:rPr>
          <w:rFonts w:ascii="Century Schoolbook" w:hAnsi="Century Schoolbook"/>
          <w:bCs/>
          <w:sz w:val="20"/>
          <w:szCs w:val="20"/>
        </w:rPr>
        <w:t>specific requirements for accreditation are used during assessment and that assessor(s) are properly assigned.  To be considered for accreditation, relevant documentation and equipment must be available during assessment.  Check all for which accreditation</w:t>
      </w:r>
      <w:r w:rsidRPr="00160705">
        <w:rPr>
          <w:rFonts w:ascii="Century Schoolbook" w:hAnsi="Century Schoolbook"/>
          <w:bCs/>
          <w:sz w:val="20"/>
          <w:szCs w:val="20"/>
        </w:rPr>
        <w:t xml:space="preserve"> is sought.</w:t>
      </w:r>
    </w:p>
    <w:p w:rsidR="00584F6F" w:rsidP="00160705" w14:paraId="1217417D" w14:textId="213820F1">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584F6F" w:rsidRPr="002F7E55" w:rsidP="00160705" w14:paraId="015490CD" w14:textId="7F1885A9">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i/>
          <w:iCs/>
          <w:sz w:val="20"/>
          <w:szCs w:val="20"/>
        </w:rPr>
      </w:pPr>
      <w:r>
        <w:rPr>
          <w:rFonts w:ascii="Century Schoolbook" w:hAnsi="Century Schoolbook"/>
          <w:bCs/>
          <w:sz w:val="20"/>
          <w:szCs w:val="20"/>
        </w:rPr>
        <w:t>It is understood that due to the nature of the testing being performed, l</w:t>
      </w:r>
      <w:r>
        <w:rPr>
          <w:rFonts w:ascii="Century Schoolbook" w:hAnsi="Century Schoolbook"/>
          <w:bCs/>
          <w:sz w:val="20"/>
          <w:szCs w:val="20"/>
        </w:rPr>
        <w:t xml:space="preserve">aboratories in this program </w:t>
      </w:r>
      <w:r>
        <w:rPr>
          <w:rFonts w:ascii="Century Schoolbook" w:hAnsi="Century Schoolbook"/>
          <w:bCs/>
          <w:sz w:val="20"/>
          <w:szCs w:val="20"/>
        </w:rPr>
        <w:t xml:space="preserve">may not be able to list out the </w:t>
      </w:r>
      <w:r w:rsidR="002C2F9C">
        <w:rPr>
          <w:rFonts w:ascii="Century Schoolbook" w:hAnsi="Century Schoolbook"/>
          <w:bCs/>
          <w:sz w:val="20"/>
          <w:szCs w:val="20"/>
        </w:rPr>
        <w:t>analytes, substances, and/or drugs t</w:t>
      </w:r>
      <w:r w:rsidR="002C2F9C">
        <w:rPr>
          <w:rFonts w:ascii="Century Schoolbook" w:hAnsi="Century Schoolbook"/>
          <w:bCs/>
          <w:sz w:val="20"/>
          <w:szCs w:val="20"/>
        </w:rPr>
        <w:t xml:space="preserve">hat they are testing for.  Because of this, laboratories within this program can typically be approved for a </w:t>
      </w:r>
      <w:r w:rsidR="002C2F9C">
        <w:rPr>
          <w:rFonts w:ascii="Century Schoolbook" w:hAnsi="Century Schoolbook"/>
          <w:bCs/>
          <w:sz w:val="20"/>
          <w:szCs w:val="20"/>
        </w:rPr>
        <w:t xml:space="preserve">flexible scope of accreditation.  </w:t>
      </w:r>
      <w:r w:rsidR="002C2F9C">
        <w:rPr>
          <w:rFonts w:ascii="Century Schoolbook" w:hAnsi="Century Schoolbook"/>
          <w:bCs/>
          <w:sz w:val="20"/>
          <w:szCs w:val="20"/>
        </w:rPr>
        <w:t xml:space="preserve">Requirements for this </w:t>
      </w:r>
      <w:r w:rsidR="002C2F9C">
        <w:rPr>
          <w:rFonts w:ascii="Century Schoolbook" w:hAnsi="Century Schoolbook"/>
          <w:bCs/>
          <w:sz w:val="20"/>
          <w:szCs w:val="20"/>
        </w:rPr>
        <w:t xml:space="preserve">type of scope can be found in </w:t>
      </w:r>
      <w:r w:rsidR="00281CB7">
        <w:rPr>
          <w:rFonts w:ascii="Century Schoolbook" w:hAnsi="Century Schoolbook"/>
          <w:bCs/>
          <w:i/>
          <w:iCs/>
          <w:sz w:val="20"/>
          <w:szCs w:val="20"/>
        </w:rPr>
        <w:fldChar w:fldCharType="begin"/>
      </w:r>
      <w:r w:rsidR="00281CB7">
        <w:rPr>
          <w:rFonts w:ascii="Century Schoolbook" w:hAnsi="Century Schoolbook"/>
          <w:bCs/>
          <w:i/>
          <w:iCs/>
          <w:sz w:val="20"/>
          <w:szCs w:val="20"/>
        </w:rPr>
        <w:instrText xml:space="preserve"> HYPERLINK "https://a2la.qualtraxcloud.com/ShowDocument.aspx?ID=5648" </w:instrText>
      </w:r>
      <w:r w:rsidR="00281CB7">
        <w:rPr>
          <w:rFonts w:ascii="Century Schoolbook" w:hAnsi="Century Schoolbook"/>
          <w:bCs/>
          <w:i/>
          <w:iCs/>
          <w:sz w:val="20"/>
          <w:szCs w:val="20"/>
        </w:rPr>
        <w:fldChar w:fldCharType="separate"/>
      </w:r>
      <w:r>
        <w:rPr>
          <w:rStyle w:val="Hyperlink"/>
          <w:i/>
          <w:iCs/>
        </w:rPr>
        <w:t xml:space="preserve">P112 </w:t>
      </w:r>
      <w:r>
        <w:rPr>
          <w:rStyle w:val="Hyperlink"/>
          <w:i/>
          <w:iCs/>
        </w:rPr>
        <w:t>–</w:t>
      </w:r>
      <w:r>
        <w:rPr>
          <w:rStyle w:val="Hyperlink"/>
          <w:i/>
          <w:iCs/>
        </w:rPr>
        <w:t xml:space="preserve"> </w:t>
      </w:r>
      <w:r>
        <w:rPr>
          <w:rStyle w:val="Hyperlink"/>
          <w:i/>
          <w:iCs/>
        </w:rPr>
        <w:t>Policy on Flexible Scopes.</w:t>
      </w:r>
      <w:r w:rsidR="00281CB7">
        <w:rPr>
          <w:rFonts w:ascii="Century Schoolbook" w:hAnsi="Century Schoolbook"/>
          <w:bCs/>
          <w:i/>
          <w:iCs/>
          <w:sz w:val="20"/>
          <w:szCs w:val="20"/>
        </w:rPr>
        <w:fldChar w:fldCharType="end"/>
      </w:r>
    </w:p>
    <w:p w:rsidR="000559A6" w:rsidRPr="00160705" w14:paraId="0173A740"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u w:val="single"/>
        </w:rPr>
      </w:pPr>
    </w:p>
    <w:p w:rsidR="000559A6" w:rsidRPr="00160705" w14:paraId="4CE3F8D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TESTING TECHNOLOGY</w:t>
      </w:r>
    </w:p>
    <w:p w:rsidR="000559A6" w:rsidRPr="00160705" w14:paraId="60CF6CC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108E38CA" w14:textId="749664A5">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 xml:space="preserve">Immunoassay: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w:t>
      </w:r>
      <w:r w:rsidRPr="00160705" w:rsidR="00160705">
        <w:rPr>
          <w:rFonts w:ascii="Century Schoolbook" w:hAnsi="Century Schoolbook"/>
          <w:bCs/>
          <w:sz w:val="20"/>
          <w:szCs w:val="20"/>
        </w:rPr>
        <w:t xml:space="preserve">ELISA; </w:t>
      </w:r>
      <w:r w:rsidRPr="00584F6F" w:rsidR="00160705">
        <w:rPr>
          <w:rFonts w:ascii="Century Schoolbook" w:hAnsi="Century Schoolbook"/>
          <w:bCs/>
          <w:sz w:val="20"/>
          <w:szCs w:val="20"/>
          <w:u w:val="none"/>
        </w:rPr>
        <w:t xml:space="preserve"> _</w:t>
      </w:r>
      <w:r w:rsidRPr="00160705">
        <w:rPr>
          <w:rFonts w:ascii="Century Schoolbook" w:hAnsi="Century Schoolbook"/>
          <w:bCs/>
          <w:sz w:val="20"/>
          <w:szCs w:val="20"/>
        </w:rPr>
        <w:t xml:space="preserve"> PCFIA;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RIA</w:t>
      </w:r>
    </w:p>
    <w:p w:rsidR="000559A6" w:rsidRPr="00160705" w14:paraId="3B254CF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2106605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Chromatography:</w:t>
      </w:r>
    </w:p>
    <w:p w:rsidR="000559A6" w:rsidRPr="00160705" w14:paraId="0CA9F34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6EE7655A"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Thin Layer Chromatography (TLC)</w:t>
      </w:r>
    </w:p>
    <w:p w:rsidR="000559A6" w:rsidRPr="00160705" w14:paraId="3E28171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230BC99E"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 xml:space="preserve">Detector(s): </w:t>
      </w:r>
      <w:r w:rsidRPr="00160705">
        <w:rPr>
          <w:rFonts w:ascii="Century Schoolbook" w:hAnsi="Century Schoolbook"/>
          <w:bCs/>
          <w:sz w:val="20"/>
          <w:szCs w:val="20"/>
          <w:u w:val="single"/>
        </w:rPr>
        <w:t xml:space="preserve">                                                            </w:t>
      </w:r>
    </w:p>
    <w:p w:rsidR="000559A6" w:rsidRPr="00160705" w14:paraId="1642859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110AFD58"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Gas Chromatography (GC)</w:t>
      </w:r>
    </w:p>
    <w:p w:rsidR="000559A6" w:rsidRPr="00160705" w14:paraId="6DA5E17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0FC8BEC0"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 xml:space="preserve">Detector(s): </w:t>
      </w:r>
      <w:r w:rsidRPr="00160705">
        <w:rPr>
          <w:rFonts w:ascii="Century Schoolbook" w:hAnsi="Century Schoolbook"/>
          <w:bCs/>
          <w:sz w:val="20"/>
          <w:szCs w:val="20"/>
          <w:u w:val="single"/>
        </w:rPr>
        <w:t xml:space="preserve">                                                            </w:t>
      </w:r>
    </w:p>
    <w:p w:rsidR="000559A6" w:rsidRPr="00160705" w14:paraId="234A77B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7AE032AC" w14:textId="42D32B19">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Liquid Chromatography </w:t>
      </w:r>
      <w:r w:rsidRPr="00160705" w:rsidR="00160705">
        <w:rPr>
          <w:rFonts w:ascii="Century Schoolbook" w:hAnsi="Century Schoolbook"/>
          <w:bCs/>
          <w:sz w:val="20"/>
          <w:szCs w:val="20"/>
        </w:rPr>
        <w:t>(</w:t>
      </w:r>
      <w:r w:rsidRPr="00160705" w:rsidR="00160705">
        <w:rPr>
          <w:rFonts w:ascii="Century Schoolbook" w:hAnsi="Century Schoolbook"/>
          <w:bCs/>
          <w:sz w:val="20"/>
          <w:szCs w:val="20"/>
          <w:u w:val="single"/>
        </w:rPr>
        <w:t xml:space="preserve">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HPLC or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LPLC)</w:t>
      </w:r>
    </w:p>
    <w:p w:rsidR="000559A6" w:rsidRPr="00160705" w14:paraId="0604E65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0505B389"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 xml:space="preserve">Detector(s): </w:t>
      </w:r>
      <w:r w:rsidRPr="00160705">
        <w:rPr>
          <w:rFonts w:ascii="Century Schoolbook" w:hAnsi="Century Schoolbook"/>
          <w:bCs/>
          <w:sz w:val="20"/>
          <w:szCs w:val="20"/>
          <w:u w:val="single"/>
        </w:rPr>
        <w:t xml:space="preserve">                                                            </w:t>
      </w:r>
    </w:p>
    <w:p w:rsidR="000559A6" w:rsidRPr="00160705" w14:paraId="46C54205"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18829CF3"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Supercritical Fluid Chromatography (SFC)</w:t>
      </w:r>
    </w:p>
    <w:p w:rsidR="000559A6" w:rsidRPr="00160705" w14:paraId="65CBD5A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57D0CE39"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 xml:space="preserve">Detector(s): </w:t>
      </w:r>
      <w:r w:rsidRPr="00160705">
        <w:rPr>
          <w:rFonts w:ascii="Century Schoolbook" w:hAnsi="Century Schoolbook"/>
          <w:bCs/>
          <w:sz w:val="20"/>
          <w:szCs w:val="20"/>
          <w:u w:val="single"/>
        </w:rPr>
        <w:t xml:space="preserve">                                                            </w:t>
      </w:r>
    </w:p>
    <w:p w:rsidR="000559A6" w:rsidRPr="00160705" w14:paraId="0084370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6B3FC49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Spectrometry:</w:t>
      </w:r>
    </w:p>
    <w:p w:rsidR="000559A6" w:rsidRPr="00160705" w14:paraId="08666FF0"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5CE11258"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Gas Chromatography/Mass Spectrometry (GC/MS)</w:t>
      </w:r>
    </w:p>
    <w:p w:rsidR="000559A6" w:rsidRPr="00160705" w14:paraId="418990B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5582632C"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Var</w:t>
      </w:r>
      <w:r w:rsidRPr="00160705">
        <w:rPr>
          <w:rFonts w:ascii="Century Schoolbook" w:hAnsi="Century Schoolbook"/>
          <w:bCs/>
          <w:sz w:val="20"/>
          <w:szCs w:val="20"/>
        </w:rPr>
        <w:t xml:space="preserve">iation(s): </w:t>
      </w:r>
      <w:r w:rsidRPr="00160705">
        <w:rPr>
          <w:rFonts w:ascii="Century Schoolbook" w:hAnsi="Century Schoolbook"/>
          <w:bCs/>
          <w:sz w:val="20"/>
          <w:szCs w:val="20"/>
          <w:u w:val="single"/>
        </w:rPr>
        <w:t xml:space="preserve">                                                      </w:t>
      </w:r>
    </w:p>
    <w:p w:rsidR="000559A6" w:rsidRPr="00160705" w14:paraId="062377E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u w:val="single"/>
        </w:rPr>
      </w:pPr>
    </w:p>
    <w:p w:rsidR="000559A6" w:rsidRPr="00160705" w14:paraId="19BAFE55"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Liquid Chromatography/Mass Spectrometry (LC/MS)</w:t>
      </w:r>
    </w:p>
    <w:p w:rsidR="000559A6" w:rsidRPr="00160705" w14:paraId="35BBC59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7F971879"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rPr>
        <w:tab/>
      </w:r>
      <w:r w:rsidRPr="00160705">
        <w:rPr>
          <w:rFonts w:ascii="Century Schoolbook" w:hAnsi="Century Schoolbook"/>
          <w:bCs/>
          <w:sz w:val="20"/>
          <w:szCs w:val="20"/>
        </w:rPr>
        <w:tab/>
        <w:t xml:space="preserve">Variation(s): </w:t>
      </w:r>
    </w:p>
    <w:p w:rsidR="0014595A" w:rsidRPr="00160705" w14:paraId="6292E120"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u w:val="single"/>
        </w:rPr>
      </w:pPr>
    </w:p>
    <w:p w:rsidR="0014595A" w:rsidRPr="00160705" w14:paraId="37D37C8A"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u w:val="single"/>
        </w:rPr>
      </w:pPr>
    </w:p>
    <w:p w:rsidR="0014595A" w:rsidRPr="00160705" w14:paraId="475D93E6"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u w:val="single"/>
        </w:rPr>
      </w:pPr>
    </w:p>
    <w:p w:rsidR="0014595A" w:rsidRPr="00160705" w14:paraId="6BFFA941"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u w:val="single"/>
        </w:rPr>
      </w:pPr>
    </w:p>
    <w:p w:rsidR="0014595A" w:rsidRPr="00160705" w14:paraId="4A0D267D"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u w:val="single"/>
        </w:rPr>
      </w:pPr>
    </w:p>
    <w:p w:rsidR="000559A6" w:rsidRPr="00160705" w14:paraId="758A5742"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p>
    <w:p w:rsidR="000559A6" w:rsidRPr="00160705" w14:paraId="5742749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2831EDAA" w14:textId="774C257B">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Other:</w:t>
      </w:r>
      <w:r w:rsidRPr="00160705" w:rsidR="005A23BA">
        <w:rPr>
          <w:rFonts w:ascii="Century Schoolbook" w:hAnsi="Century Schoolbook"/>
          <w:bCs/>
          <w:sz w:val="20"/>
          <w:szCs w:val="20"/>
          <w:u w:val="single"/>
        </w:rPr>
        <w:t>MATRICES</w:t>
      </w:r>
    </w:p>
    <w:p w:rsidR="000559A6" w:rsidRPr="00160705" w14:paraId="1E77608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64BF301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rPr>
        <w:t xml:space="preserve">The sample collection and </w:t>
      </w:r>
      <w:r w:rsidRPr="00160705">
        <w:rPr>
          <w:rFonts w:ascii="Century Schoolbook" w:hAnsi="Century Schoolbook"/>
          <w:bCs/>
          <w:sz w:val="20"/>
          <w:szCs w:val="20"/>
        </w:rPr>
        <w:t>laboratory analysis include the matrices of:</w:t>
      </w:r>
    </w:p>
    <w:p w:rsidR="000559A6" w:rsidRPr="00160705" w14:paraId="15A42D9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567671F1" w14:textId="4C32F3A2">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Equine Fluids: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w:t>
      </w:r>
      <w:r w:rsidRPr="00160705" w:rsidR="00160705">
        <w:rPr>
          <w:rFonts w:ascii="Century Schoolbook" w:hAnsi="Century Schoolbook"/>
          <w:bCs/>
          <w:sz w:val="20"/>
          <w:szCs w:val="20"/>
        </w:rPr>
        <w:t xml:space="preserve">Blood; </w:t>
      </w:r>
      <w:r w:rsidRPr="00584F6F" w:rsidR="00160705">
        <w:rPr>
          <w:rFonts w:ascii="Century Schoolbook" w:hAnsi="Century Schoolbook"/>
          <w:bCs/>
          <w:sz w:val="20"/>
          <w:szCs w:val="20"/>
          <w:u w:val="none"/>
        </w:rPr>
        <w:t xml:space="preserve"> _</w:t>
      </w:r>
      <w:r w:rsidRPr="00160705">
        <w:rPr>
          <w:rFonts w:ascii="Century Schoolbook" w:hAnsi="Century Schoolbook"/>
          <w:bCs/>
          <w:sz w:val="20"/>
          <w:szCs w:val="20"/>
        </w:rPr>
        <w:t xml:space="preserve"> Urine;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Saliva;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Sweat</w:t>
      </w:r>
    </w:p>
    <w:p w:rsidR="000559A6" w:rsidRPr="00160705" w14:paraId="18FE143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6659C6B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Equine Tissue</w:t>
      </w:r>
    </w:p>
    <w:p w:rsidR="000559A6" w:rsidRPr="00160705" w14:paraId="1D291A5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4CE38C56" w14:textId="402F49DB">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Canine Fluids: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w:t>
      </w:r>
      <w:r w:rsidRPr="00160705" w:rsidR="00160705">
        <w:rPr>
          <w:rFonts w:ascii="Century Schoolbook" w:hAnsi="Century Schoolbook"/>
          <w:bCs/>
          <w:sz w:val="20"/>
          <w:szCs w:val="20"/>
        </w:rPr>
        <w:t xml:space="preserve">Blood; </w:t>
      </w:r>
      <w:r w:rsidRPr="00160705" w:rsidR="00160705">
        <w:rPr>
          <w:rFonts w:ascii="Century Schoolbook" w:hAnsi="Century Schoolbook"/>
          <w:bCs/>
          <w:sz w:val="20"/>
          <w:szCs w:val="20"/>
          <w:u w:val="single"/>
        </w:rPr>
        <w:t xml:space="preserve">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Urine; </w:t>
      </w: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Saliva</w:t>
      </w:r>
    </w:p>
    <w:p w:rsidR="000559A6" w:rsidRPr="00160705" w14:paraId="508BA33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18009AD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Canine Tissue</w:t>
      </w:r>
    </w:p>
    <w:p w:rsidR="000559A6" w:rsidRPr="00160705" w14:paraId="6A41169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5E0CEC62"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Other Materials from an Animal (name the </w:t>
      </w:r>
      <w:r w:rsidRPr="00160705">
        <w:rPr>
          <w:rFonts w:ascii="Century Schoolbook" w:hAnsi="Century Schoolbook"/>
          <w:bCs/>
          <w:sz w:val="20"/>
          <w:szCs w:val="20"/>
        </w:rPr>
        <w:t>materials and animal type below):</w:t>
      </w:r>
    </w:p>
    <w:p w:rsidR="000559A6" w:rsidRPr="00160705" w14:paraId="30D54EA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023761D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 xml:space="preserve">                                                                        </w:t>
      </w:r>
    </w:p>
    <w:p w:rsidR="000559A6" w:rsidRPr="00160705" w14:paraId="21B0602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066567C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 xml:space="preserve">  Associated Pharmaceutical Preparations and Paraphernalia</w:t>
      </w:r>
    </w:p>
    <w:p w:rsidR="000559A6" w:rsidRPr="00160705" w14:paraId="7B4A085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622ED86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3A30EFB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r w:rsidRPr="00160705">
        <w:rPr>
          <w:rFonts w:ascii="Century Schoolbook" w:hAnsi="Century Schoolbook"/>
          <w:bCs/>
          <w:sz w:val="20"/>
          <w:szCs w:val="20"/>
          <w:u w:val="single"/>
        </w:rPr>
        <w:t>SUBSTANCES</w:t>
      </w:r>
    </w:p>
    <w:p w:rsidR="000559A6" w:rsidRPr="00160705" w14:paraId="0269027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119077E9"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ab/>
        <w:t xml:space="preserve">Qualitative detection and identification of prohibited </w:t>
      </w:r>
      <w:r w:rsidRPr="00160705">
        <w:rPr>
          <w:rFonts w:ascii="Century Schoolbook" w:hAnsi="Century Schoolbook"/>
          <w:bCs/>
          <w:sz w:val="20"/>
          <w:szCs w:val="20"/>
        </w:rPr>
        <w:t>substances and their metabolites and artifacts as defined by:</w:t>
      </w:r>
    </w:p>
    <w:p w:rsidR="000559A6" w:rsidRPr="00160705" w14:paraId="6E54CF9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46AD535C"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ab/>
        <w:t>RCI Model Rules</w:t>
      </w:r>
    </w:p>
    <w:p w:rsidR="000559A6" w:rsidRPr="00160705" w14:paraId="0263D98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Cs/>
          <w:sz w:val="20"/>
          <w:szCs w:val="20"/>
        </w:rPr>
      </w:pPr>
    </w:p>
    <w:p w:rsidR="000559A6" w:rsidRPr="00160705" w14:paraId="4B9DA3A1" w14:textId="6735988B">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ab/>
        <w:t>State Racing Authority Rules (identify applicable state rules below</w:t>
      </w:r>
      <w:r w:rsidR="00584F6F">
        <w:rPr>
          <w:rFonts w:ascii="Century Schoolbook" w:hAnsi="Century Schoolbook"/>
          <w:bCs/>
          <w:sz w:val="20"/>
          <w:szCs w:val="20"/>
        </w:rPr>
        <w:t>)</w:t>
      </w:r>
      <w:r w:rsidRPr="00160705">
        <w:rPr>
          <w:rFonts w:ascii="Century Schoolbook" w:hAnsi="Century Schoolbook"/>
          <w:bCs/>
          <w:sz w:val="20"/>
          <w:szCs w:val="20"/>
        </w:rPr>
        <w:t>:</w:t>
      </w:r>
    </w:p>
    <w:p w:rsidR="000559A6" w:rsidRPr="00160705" w14:paraId="799B342C"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p>
    <w:p w:rsidR="001421DD" w14:paraId="388CFB42" w14:textId="138FEB9F">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
          <w:sz w:val="20"/>
          <w:szCs w:val="20"/>
        </w:rPr>
      </w:pPr>
      <w:r w:rsidRPr="00160705">
        <w:rPr>
          <w:rFonts w:ascii="Century Schoolbook" w:hAnsi="Century Schoolbook"/>
          <w:bCs/>
          <w:sz w:val="20"/>
          <w:szCs w:val="20"/>
          <w:u w:val="single"/>
        </w:rPr>
        <w:t xml:space="preserve">   </w:t>
      </w:r>
      <w:r w:rsidRPr="00160705">
        <w:rPr>
          <w:rFonts w:ascii="Century Schoolbook" w:hAnsi="Century Schoolbook"/>
          <w:bCs/>
          <w:sz w:val="20"/>
          <w:szCs w:val="20"/>
        </w:rPr>
        <w:tab/>
        <w:t>Quantitative analysis of the following substances</w:t>
      </w:r>
      <w:r w:rsidR="00160705">
        <w:rPr>
          <w:rFonts w:ascii="Century Schoolbook" w:hAnsi="Century Schoolbook"/>
          <w:bCs/>
          <w:sz w:val="20"/>
          <w:szCs w:val="20"/>
        </w:rPr>
        <w:t xml:space="preserve"> (</w:t>
      </w:r>
      <w:r w:rsidRPr="008258D4" w:rsidR="00160705">
        <w:rPr>
          <w:rFonts w:ascii="Century Schoolbook" w:hAnsi="Century Schoolbook"/>
          <w:bCs/>
          <w:sz w:val="20"/>
          <w:szCs w:val="20"/>
        </w:rPr>
        <w:t xml:space="preserve">Use a separate sheet if needed in order to list more </w:t>
      </w:r>
      <w:r w:rsidRPr="008258D4" w:rsidR="00160705">
        <w:rPr>
          <w:rFonts w:ascii="Century Schoolbook" w:hAnsi="Century Schoolbook"/>
          <w:bCs/>
          <w:sz w:val="20"/>
          <w:szCs w:val="20"/>
        </w:rPr>
        <w:t>substances for which quantitative analysis is performed</w:t>
      </w:r>
      <w:r w:rsidR="00160705">
        <w:rPr>
          <w:rFonts w:ascii="Century Schoolbook" w:hAnsi="Century Schoolbook"/>
          <w:bCs/>
          <w:sz w:val="20"/>
          <w:szCs w:val="20"/>
        </w:rPr>
        <w:t>)</w:t>
      </w:r>
      <w:r w:rsidRPr="00160705">
        <w:rPr>
          <w:rFonts w:ascii="Century Schoolbook" w:hAnsi="Century Schoolbook"/>
          <w:bCs/>
          <w:sz w:val="20"/>
          <w:szCs w:val="20"/>
        </w:rPr>
        <w:t>:</w:t>
      </w:r>
    </w:p>
    <w:p w:rsidR="001421DD" w14:paraId="134EE1AB" w14:textId="54342BB8">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
          <w:sz w:val="20"/>
          <w:szCs w:val="20"/>
        </w:rPr>
      </w:pPr>
    </w:p>
    <w:p w:rsidR="001421DD" w14:paraId="707E206F" w14:textId="6F2451EF">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
          <w:sz w:val="20"/>
          <w:szCs w:val="20"/>
        </w:rPr>
      </w:pPr>
    </w:p>
    <w:p w:rsidR="001421DD" w:rsidRPr="00160705" w14:paraId="5F6826F2"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rPr>
          <w:rFonts w:ascii="Century Schoolbook" w:hAnsi="Century Schoolbook"/>
          <w:bCs/>
          <w:sz w:val="20"/>
          <w:szCs w:val="20"/>
        </w:rPr>
      </w:pPr>
    </w:p>
    <w:p w:rsidR="000559A6" w:rsidRPr="00630359" w14:paraId="1ED8E348" w14:textId="53E2367C">
      <w:pPr>
        <w:tabs>
          <w:tab w:val="left" w:pos="0"/>
          <w:tab w:val="left" w:pos="600"/>
          <w:tab w:val="left" w:pos="1200"/>
          <w:tab w:val="left" w:pos="1800"/>
          <w:tab w:val="left" w:pos="2400"/>
          <w:tab w:val="left" w:pos="3000"/>
          <w:tab w:val="left" w:pos="4800"/>
          <w:tab w:val="left" w:pos="5040"/>
        </w:tabs>
        <w:suppressAutoHyphens/>
        <w:spacing w:line="234" w:lineRule="exact"/>
        <w:ind w:left="0" w:firstLine="0"/>
        <w:jc w:val="left"/>
        <w:rPr>
          <w:rFonts w:ascii="Century Schoolbook" w:hAnsi="Century Schoolbook"/>
          <w:b/>
          <w:sz w:val="20"/>
          <w:szCs w:val="20"/>
        </w:rPr>
      </w:pPr>
      <w:r>
        <w:rPr>
          <w:rFonts w:ascii="Century Schoolbook" w:hAnsi="Century Schoolbook"/>
          <w:b/>
          <w:sz w:val="20"/>
          <w:szCs w:val="20"/>
        </w:rPr>
        <w:br w:type="page"/>
      </w:r>
      <w:r w:rsidRPr="00630359">
        <w:rPr>
          <w:rFonts w:ascii="Century Schoolbook" w:hAnsi="Century Schoolbook"/>
          <w:b/>
          <w:sz w:val="20"/>
          <w:szCs w:val="20"/>
        </w:rPr>
        <w:t>DOCUMENT REVISION HISTORY</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7405"/>
      </w:tblGrid>
      <w:tr w14:paraId="187E2D3E" w14:textId="77777777" w:rsidTr="00711C59">
        <w:tblPrEx>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18" w:type="dxa"/>
            <w:shd w:val="clear" w:color="auto" w:fill="D9D9D9"/>
          </w:tcPr>
          <w:p w:rsidR="00630359" w:rsidRPr="00711C59" w:rsidP="00711C59" w14:paraId="67F31D43" w14:textId="65967C01">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bCs/>
                <w:sz w:val="20"/>
                <w:szCs w:val="20"/>
              </w:rPr>
            </w:pPr>
            <w:r w:rsidRPr="00711C59">
              <w:rPr>
                <w:rFonts w:ascii="Century Schoolbook" w:hAnsi="Century Schoolbook"/>
                <w:b/>
                <w:bCs/>
                <w:sz w:val="20"/>
                <w:szCs w:val="20"/>
              </w:rPr>
              <w:t>Date</w:t>
            </w:r>
          </w:p>
        </w:tc>
        <w:tc>
          <w:tcPr>
            <w:tcW w:w="7405" w:type="dxa"/>
            <w:shd w:val="clear" w:color="auto" w:fill="D9D9D9"/>
          </w:tcPr>
          <w:p w:rsidR="00630359" w:rsidRPr="00711C59" w:rsidP="00711C59" w14:paraId="74B680F5" w14:textId="2C71BE34">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bCs/>
                <w:sz w:val="20"/>
                <w:szCs w:val="20"/>
              </w:rPr>
            </w:pPr>
            <w:r w:rsidRPr="00711C59">
              <w:rPr>
                <w:rFonts w:ascii="Century Schoolbook" w:hAnsi="Century Schoolbook"/>
                <w:b/>
                <w:bCs/>
                <w:sz w:val="20"/>
                <w:szCs w:val="20"/>
              </w:rPr>
              <w:t>Description</w:t>
            </w:r>
          </w:p>
        </w:tc>
      </w:tr>
      <w:tr w14:paraId="0E5BE074" w14:textId="77777777" w:rsidTr="00711C59">
        <w:tblPrEx>
          <w:tblW w:w="0" w:type="auto"/>
          <w:tblInd w:w="600" w:type="dxa"/>
          <w:tblLook w:val="04A0"/>
        </w:tblPrEx>
        <w:tc>
          <w:tcPr>
            <w:tcW w:w="1218" w:type="dxa"/>
            <w:shd w:val="clear" w:color="auto" w:fill="auto"/>
            <w:vAlign w:val="center"/>
          </w:tcPr>
          <w:p w:rsidR="00630359" w:rsidRPr="00711C59" w:rsidP="00711C59" w14:paraId="3B9A6F47" w14:textId="60D0DBA0">
            <w:pPr>
              <w:tabs>
                <w:tab w:val="left" w:pos="0"/>
                <w:tab w:val="left" w:pos="600"/>
                <w:tab w:val="left" w:pos="1200"/>
                <w:tab w:val="left" w:pos="1800"/>
                <w:tab w:val="left" w:pos="2400"/>
                <w:tab w:val="left" w:pos="3000"/>
                <w:tab w:val="left" w:pos="4800"/>
                <w:tab w:val="left" w:pos="5040"/>
              </w:tabs>
              <w:suppressAutoHyphens/>
              <w:spacing w:line="234" w:lineRule="exact"/>
              <w:jc w:val="center"/>
              <w:rPr>
                <w:rFonts w:ascii="Century Schoolbook" w:hAnsi="Century Schoolbook"/>
                <w:sz w:val="20"/>
                <w:szCs w:val="20"/>
              </w:rPr>
            </w:pPr>
            <w:r w:rsidRPr="00711C59">
              <w:rPr>
                <w:rFonts w:ascii="Century Schoolbook" w:hAnsi="Century Schoolbook"/>
                <w:sz w:val="20"/>
                <w:szCs w:val="20"/>
              </w:rPr>
              <w:t>01/05/19</w:t>
            </w:r>
          </w:p>
        </w:tc>
        <w:tc>
          <w:tcPr>
            <w:tcW w:w="7405" w:type="dxa"/>
            <w:shd w:val="clear" w:color="auto" w:fill="auto"/>
          </w:tcPr>
          <w:p w:rsidR="00630359" w:rsidRPr="00711C59" w:rsidP="00711C59" w14:paraId="2EABC2C6" w14:textId="71966E3B">
            <w:pPr>
              <w:numPr>
                <w:ilvl w:val="0"/>
                <w:numId w:val="2"/>
              </w:numPr>
              <w:suppressAutoHyphens/>
              <w:spacing w:line="234" w:lineRule="exact"/>
              <w:rPr>
                <w:rFonts w:ascii="Century Schoolbook" w:hAnsi="Century Schoolbook"/>
                <w:sz w:val="20"/>
                <w:szCs w:val="20"/>
              </w:rPr>
            </w:pPr>
            <w:r w:rsidRPr="00711C59">
              <w:rPr>
                <w:rFonts w:ascii="Century Schoolbook" w:hAnsi="Century Schoolbook"/>
                <w:sz w:val="20"/>
                <w:szCs w:val="20"/>
              </w:rPr>
              <w:t>Integrated into Qualtrax</w:t>
            </w:r>
          </w:p>
        </w:tc>
      </w:tr>
      <w:tr w14:paraId="268F2DC5" w14:textId="77777777" w:rsidTr="00E453D9">
        <w:tblPrEx>
          <w:tblW w:w="0" w:type="auto"/>
          <w:tblInd w:w="600" w:type="dxa"/>
          <w:tblLook w:val="04A0"/>
        </w:tblPrEx>
        <w:trPr>
          <w:trHeight w:val="793"/>
        </w:trPr>
        <w:tc>
          <w:tcPr>
            <w:tcW w:w="1218" w:type="dxa"/>
            <w:shd w:val="clear" w:color="auto" w:fill="auto"/>
            <w:vAlign w:val="center"/>
          </w:tcPr>
          <w:p w:rsidR="00630359" w:rsidRPr="00711C59" w:rsidP="00711C59" w14:paraId="75BE704B" w14:textId="2B01684A">
            <w:pPr>
              <w:tabs>
                <w:tab w:val="left" w:pos="0"/>
                <w:tab w:val="left" w:pos="600"/>
                <w:tab w:val="left" w:pos="1200"/>
                <w:tab w:val="left" w:pos="1800"/>
                <w:tab w:val="left" w:pos="2400"/>
                <w:tab w:val="left" w:pos="3000"/>
                <w:tab w:val="left" w:pos="4800"/>
                <w:tab w:val="left" w:pos="5040"/>
              </w:tabs>
              <w:suppressAutoHyphens/>
              <w:spacing w:line="234" w:lineRule="exact"/>
              <w:jc w:val="center"/>
              <w:rPr>
                <w:rFonts w:ascii="Century Schoolbook" w:hAnsi="Century Schoolbook"/>
                <w:sz w:val="20"/>
                <w:szCs w:val="20"/>
              </w:rPr>
            </w:pPr>
            <w:r w:rsidRPr="00711C59">
              <w:rPr>
                <w:rFonts w:ascii="Century Schoolbook" w:hAnsi="Century Schoolbook"/>
                <w:sz w:val="20"/>
                <w:szCs w:val="20"/>
              </w:rPr>
              <w:t>09/11/19</w:t>
            </w:r>
          </w:p>
        </w:tc>
        <w:tc>
          <w:tcPr>
            <w:tcW w:w="7405" w:type="dxa"/>
            <w:shd w:val="clear" w:color="auto" w:fill="auto"/>
          </w:tcPr>
          <w:p w:rsidR="00630359" w:rsidRPr="00711C59" w:rsidP="00711C59" w14:paraId="21B8DE09" w14:textId="77777777">
            <w:pPr>
              <w:numPr>
                <w:ilvl w:val="0"/>
                <w:numId w:val="2"/>
              </w:numPr>
              <w:suppressAutoHyphens/>
              <w:spacing w:line="234" w:lineRule="exact"/>
              <w:rPr>
                <w:rFonts w:ascii="Century Schoolbook" w:hAnsi="Century Schoolbook"/>
                <w:sz w:val="20"/>
                <w:szCs w:val="20"/>
              </w:rPr>
            </w:pPr>
            <w:r w:rsidRPr="00711C59">
              <w:rPr>
                <w:rFonts w:ascii="Century Schoolbook" w:hAnsi="Century Schoolbook"/>
                <w:sz w:val="20"/>
                <w:szCs w:val="20"/>
              </w:rPr>
              <w:t>Updated Header/Footer to current version</w:t>
            </w:r>
          </w:p>
          <w:p w:rsidR="00630359" w:rsidRPr="00711C59" w:rsidP="00711C59" w14:paraId="2B477C87" w14:textId="77777777">
            <w:pPr>
              <w:numPr>
                <w:ilvl w:val="0"/>
                <w:numId w:val="2"/>
              </w:numPr>
              <w:suppressAutoHyphens/>
              <w:spacing w:line="234" w:lineRule="exact"/>
              <w:rPr>
                <w:rFonts w:ascii="Century Schoolbook" w:hAnsi="Century Schoolbook"/>
                <w:sz w:val="20"/>
                <w:szCs w:val="20"/>
              </w:rPr>
            </w:pPr>
            <w:r w:rsidRPr="00711C59">
              <w:rPr>
                <w:rFonts w:ascii="Century Schoolbook" w:hAnsi="Century Schoolbook"/>
                <w:sz w:val="20"/>
                <w:szCs w:val="20"/>
              </w:rPr>
              <w:t>Updated format and font for consistency</w:t>
            </w:r>
          </w:p>
          <w:p w:rsidR="00630359" w:rsidRPr="00711C59" w:rsidP="00711C59" w14:paraId="25E6E941" w14:textId="49D64FA6">
            <w:pPr>
              <w:numPr>
                <w:ilvl w:val="0"/>
                <w:numId w:val="2"/>
              </w:numPr>
              <w:suppressAutoHyphens/>
              <w:spacing w:line="234" w:lineRule="exact"/>
              <w:rPr>
                <w:rFonts w:ascii="Century Schoolbook" w:hAnsi="Century Schoolbook"/>
                <w:sz w:val="20"/>
                <w:szCs w:val="20"/>
              </w:rPr>
            </w:pPr>
            <w:r w:rsidRPr="00711C59">
              <w:rPr>
                <w:rFonts w:ascii="Century Schoolbook" w:hAnsi="Century Schoolbook"/>
                <w:sz w:val="20"/>
                <w:szCs w:val="20"/>
              </w:rPr>
              <w:t>Added revision history table</w:t>
            </w:r>
          </w:p>
        </w:tc>
      </w:tr>
      <w:tr w14:paraId="4DED6CBC" w14:textId="77777777" w:rsidTr="00711C59">
        <w:tblPrEx>
          <w:tblW w:w="0" w:type="auto"/>
          <w:tblInd w:w="600" w:type="dxa"/>
          <w:tblLook w:val="04A0"/>
        </w:tblPrEx>
        <w:tc>
          <w:tcPr>
            <w:tcW w:w="1218" w:type="dxa"/>
            <w:shd w:val="clear" w:color="auto" w:fill="auto"/>
            <w:vAlign w:val="center"/>
          </w:tcPr>
          <w:p w:rsidR="00584F6F" w:rsidRPr="00711C59" w:rsidP="00711C59" w14:paraId="2C7771E2" w14:textId="3FB933D3">
            <w:pPr>
              <w:tabs>
                <w:tab w:val="left" w:pos="0"/>
                <w:tab w:val="left" w:pos="600"/>
                <w:tab w:val="left" w:pos="1200"/>
                <w:tab w:val="left" w:pos="1800"/>
                <w:tab w:val="left" w:pos="2400"/>
                <w:tab w:val="left" w:pos="3000"/>
                <w:tab w:val="left" w:pos="4800"/>
                <w:tab w:val="left" w:pos="5040"/>
              </w:tabs>
              <w:suppressAutoHyphens/>
              <w:spacing w:line="234" w:lineRule="exact"/>
              <w:jc w:val="center"/>
              <w:rPr>
                <w:rFonts w:ascii="Century Schoolbook" w:hAnsi="Century Schoolbook"/>
                <w:sz w:val="20"/>
                <w:szCs w:val="20"/>
              </w:rPr>
            </w:pPr>
            <w:r>
              <w:rPr>
                <w:rFonts w:ascii="Century Schoolbook" w:hAnsi="Century Schoolbook"/>
                <w:sz w:val="20"/>
                <w:szCs w:val="20"/>
              </w:rPr>
              <w:t>10/1</w:t>
            </w:r>
            <w:r w:rsidR="00E453D9">
              <w:rPr>
                <w:rFonts w:ascii="Century Schoolbook" w:hAnsi="Century Schoolbook"/>
                <w:sz w:val="20"/>
                <w:szCs w:val="20"/>
              </w:rPr>
              <w:t>9</w:t>
            </w:r>
            <w:r w:rsidR="0012339C">
              <w:rPr>
                <w:rFonts w:ascii="Century Schoolbook" w:hAnsi="Century Schoolbook"/>
                <w:sz w:val="20"/>
                <w:szCs w:val="20"/>
              </w:rPr>
              <w:t>/</w:t>
            </w:r>
            <w:r>
              <w:rPr>
                <w:rFonts w:ascii="Century Schoolbook" w:hAnsi="Century Schoolbook"/>
                <w:sz w:val="20"/>
                <w:szCs w:val="20"/>
              </w:rPr>
              <w:t>20</w:t>
            </w:r>
          </w:p>
        </w:tc>
        <w:tc>
          <w:tcPr>
            <w:tcW w:w="7405" w:type="dxa"/>
            <w:shd w:val="clear" w:color="auto" w:fill="auto"/>
          </w:tcPr>
          <w:p w:rsidR="00584F6F" w:rsidRPr="00711C59" w:rsidP="00711C59" w14:paraId="7D58ACE3" w14:textId="1F6C1B1B">
            <w:pPr>
              <w:numPr>
                <w:ilvl w:val="0"/>
                <w:numId w:val="2"/>
              </w:numPr>
              <w:suppressAutoHyphens/>
              <w:spacing w:line="234" w:lineRule="exact"/>
              <w:rPr>
                <w:rFonts w:ascii="Century Schoolbook" w:hAnsi="Century Schoolbook"/>
                <w:sz w:val="20"/>
                <w:szCs w:val="20"/>
              </w:rPr>
            </w:pPr>
            <w:r>
              <w:rPr>
                <w:rFonts w:ascii="Century Schoolbook" w:hAnsi="Century Schoolbook"/>
                <w:sz w:val="20"/>
                <w:szCs w:val="20"/>
              </w:rPr>
              <w:t>A</w:t>
            </w:r>
            <w:r>
              <w:rPr>
                <w:rFonts w:ascii="Century Schoolbook" w:hAnsi="Century Schoolbook"/>
                <w:sz w:val="20"/>
                <w:szCs w:val="20"/>
              </w:rPr>
              <w:t>dded reference to P112</w:t>
            </w:r>
          </w:p>
        </w:tc>
      </w:tr>
    </w:tbl>
    <w:p w:rsidR="00630359" w:rsidRPr="00160705" w:rsidP="00630359" w14:paraId="09D0C2D7" w14:textId="77777777">
      <w:pPr>
        <w:tabs>
          <w:tab w:val="left" w:pos="0"/>
          <w:tab w:val="left" w:pos="600"/>
          <w:tab w:val="left" w:pos="1200"/>
          <w:tab w:val="left" w:pos="1800"/>
          <w:tab w:val="left" w:pos="2400"/>
          <w:tab w:val="left" w:pos="3000"/>
          <w:tab w:val="left" w:pos="4800"/>
          <w:tab w:val="left" w:pos="5040"/>
        </w:tabs>
        <w:suppressAutoHyphens/>
        <w:spacing w:line="234" w:lineRule="exact"/>
        <w:ind w:left="600" w:hanging="600"/>
        <w:jc w:val="center"/>
        <w:rPr>
          <w:rFonts w:ascii="Century Schoolbook" w:hAnsi="Century Schoolbook"/>
          <w:sz w:val="20"/>
          <w:szCs w:val="20"/>
        </w:rPr>
      </w:pPr>
    </w:p>
    <w:sectPr w:rsidSect="00630359">
      <w:headerReference w:type="even" r:id="rId4"/>
      <w:headerReference w:type="default" r:id="rId5"/>
      <w:footerReference w:type="even" r:id="rId6"/>
      <w:footerReference w:type="default" r:id="rId7"/>
      <w:headerReference w:type="first" r:id="rId8"/>
      <w:footerReference w:type="first" r:id="rId9"/>
      <w:pgSz w:w="12240" w:h="15840"/>
      <w:pgMar w:top="547" w:right="1080" w:bottom="936" w:left="1080" w:header="274" w:footer="216" w:gutter="0"/>
      <w:pgNumType w:start="1"/>
      <w:cols w:space="720"/>
      <w:noEndnote/>
      <w:titlePg/>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9C" w:rsidRPr="005A23BA" w14:paraId="77B2F02D" w14:textId="77777777">
    <w:pPr>
      <w:widowControl/>
      <w:tabs>
        <w:tab w:val="center" w:pos="4680"/>
        <w:tab w:val="right" w:pos="9360"/>
      </w:tabs>
      <w:autoSpaceDE/>
      <w:autoSpaceDN/>
      <w:adjustRightInd/>
      <w:rPr>
        <w:rFonts w:ascii="Calibri" w:eastAsia="Calibri" w:hAnsi="Calibri"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9C" w:rsidRPr="005A23BA" w14:paraId="578D85B9" w14:textId="77777777">
    <w:pPr>
      <w:widowControl/>
      <w:tabs>
        <w:tab w:val="center" w:pos="4680"/>
        <w:tab w:val="right" w:pos="9360"/>
      </w:tabs>
      <w:autoSpaceDE/>
      <w:autoSpaceDN/>
      <w:adjustRightInd/>
      <w:ind w:left="-630" w:right="-270"/>
      <w:jc w:val="center"/>
      <w:rPr>
        <w:rFonts w:ascii="Calibri" w:eastAsia="Calibri" w:hAnsi="Calibri" w:cs="Times New Roman"/>
        <w:sz w:val="22"/>
        <w:szCs w:val="22"/>
      </w:rPr>
    </w:pPr>
    <w:r w:rsidRPr="005A23BA">
      <w:rPr>
        <w:rFonts w:ascii="Century Schoolbook" w:eastAsia="Calibri" w:hAnsi="Century Schoolbook" w:cs="Times New Roman"/>
        <w:sz w:val="18"/>
        <w:szCs w:val="18"/>
      </w:rPr>
      <w:t xml:space="preserve">Q ID </w:t>
    </w:r>
    <w:r w:rsidRPr="005A23BA">
      <w:rPr>
        <w:rFonts w:ascii="Century Schoolbook" w:eastAsia="Calibri" w:hAnsi="Century Schoolbook" w:cs="Times New Roman"/>
        <w:sz w:val="18"/>
        <w:szCs w:val="18"/>
      </w:rPr>
      <w:fldChar w:fldCharType="begin"/>
    </w:r>
    <w:r w:rsidRPr="005A23BA">
      <w:rPr>
        <w:rFonts w:ascii="Century Schoolbook" w:eastAsia="Calibri" w:hAnsi="Century Schoolbook" w:cs="Times New Roman"/>
        <w:sz w:val="18"/>
        <w:szCs w:val="18"/>
      </w:rPr>
      <w:instrText xml:space="preserve"> DOCPROPERTY  ##ID##  \* MERGEFORMAT </w:instrText>
    </w:r>
    <w:r w:rsidRPr="005A23BA">
      <w:rPr>
        <w:rFonts w:ascii="Century Schoolbook" w:eastAsia="Calibri" w:hAnsi="Century Schoolbook" w:cs="Times New Roman"/>
        <w:sz w:val="18"/>
        <w:szCs w:val="18"/>
      </w:rPr>
      <w:fldChar w:fldCharType="separate"/>
    </w:r>
    <w:r w:rsidRPr="005A23BA">
      <w:rPr>
        <w:rFonts w:ascii="Century Schoolbook" w:eastAsia="Calibri" w:hAnsi="Century Schoolbook" w:cs="Times New Roman"/>
        <w:sz w:val="18"/>
        <w:szCs w:val="18"/>
      </w:rPr>
      <w:t>5614</w:t>
    </w:r>
    <w:r w:rsidRPr="005A23BA">
      <w:rPr>
        <w:rFonts w:ascii="Century Schoolbook" w:eastAsia="Calibri" w:hAnsi="Century Schoolbook" w:cs="Times New Roman"/>
        <w:sz w:val="18"/>
        <w:szCs w:val="18"/>
      </w:rPr>
      <w:fldChar w:fldCharType="end"/>
    </w:r>
    <w:r w:rsidRPr="005A23BA">
      <w:rPr>
        <w:rFonts w:ascii="Century Schoolbook" w:eastAsia="Calibri" w:hAnsi="Century Schoolbook" w:cs="Times New Roman"/>
        <w:sz w:val="18"/>
        <w:szCs w:val="18"/>
      </w:rPr>
      <w:t xml:space="preserve"> </w:t>
    </w:r>
    <w:r w:rsidRPr="005A23BA">
      <w:rPr>
        <w:rFonts w:ascii="Century Schoolbook" w:eastAsia="Calibri" w:hAnsi="Century Schoolbook" w:cs="Times New Roman"/>
        <w:i/>
        <w:sz w:val="18"/>
        <w:szCs w:val="18"/>
      </w:rPr>
      <w:t>Only the version displayed in the A2LA intranet is controlled. A2LA confidential document.</w:t>
    </w:r>
    <w:r w:rsidRPr="005A23BA">
      <w:rPr>
        <w:rFonts w:ascii="Century Schoolbook" w:eastAsia="Calibri" w:hAnsi="Century Schoolbook" w:cs="Times New Roman"/>
        <w:sz w:val="18"/>
        <w:szCs w:val="18"/>
      </w:rPr>
      <w:t xml:space="preserve"> </w:t>
    </w:r>
    <w:r w:rsidRPr="005A23BA">
      <w:rPr>
        <w:rFonts w:ascii="Century Schoolbook" w:eastAsia="Calibri" w:hAnsi="Century Schoolbook" w:cs="Times New Roman"/>
        <w:i/>
        <w:iCs/>
        <w:sz w:val="18"/>
        <w:szCs w:val="18"/>
      </w:rPr>
      <w:t xml:space="preserve">A2LA Copyright. </w:t>
    </w:r>
    <w:r w:rsidRPr="005A23BA">
      <w:rPr>
        <w:rFonts w:ascii="Century Schoolbook" w:eastAsia="Calibri" w:hAnsi="Century Schoolbook" w:cs="Times New Roman"/>
        <w:sz w:val="18"/>
        <w:szCs w:val="18"/>
      </w:rPr>
      <w:t xml:space="preserve">Page </w:t>
    </w:r>
    <w:r w:rsidRPr="005A23BA">
      <w:rPr>
        <w:rFonts w:ascii="Century Schoolbook" w:eastAsia="Calibri" w:hAnsi="Century Schoolbook" w:cs="Times New Roman"/>
        <w:b/>
        <w:bCs/>
        <w:sz w:val="18"/>
        <w:szCs w:val="18"/>
      </w:rPr>
      <w:fldChar w:fldCharType="begin"/>
    </w:r>
    <w:r w:rsidRPr="005A23BA">
      <w:rPr>
        <w:rFonts w:ascii="Century Schoolbook" w:eastAsia="Calibri" w:hAnsi="Century Schoolbook" w:cs="Times New Roman"/>
        <w:b/>
        <w:bCs/>
        <w:sz w:val="18"/>
        <w:szCs w:val="18"/>
      </w:rPr>
      <w:instrText xml:space="preserve"> PAGE </w:instrText>
    </w:r>
    <w:r w:rsidRPr="005A23BA">
      <w:rPr>
        <w:rFonts w:ascii="Century Schoolbook" w:eastAsia="Calibri" w:hAnsi="Century Schoolbook" w:cs="Times New Roman"/>
        <w:b/>
        <w:bCs/>
        <w:sz w:val="18"/>
        <w:szCs w:val="18"/>
      </w:rPr>
      <w:fldChar w:fldCharType="separate"/>
    </w:r>
    <w:r w:rsidRPr="005A23BA">
      <w:rPr>
        <w:rFonts w:ascii="Century Schoolbook" w:eastAsia="Calibri" w:hAnsi="Century Schoolbook" w:cs="Times New Roman"/>
        <w:b/>
        <w:bCs/>
        <w:sz w:val="18"/>
        <w:szCs w:val="18"/>
      </w:rPr>
      <w:t>1</w:t>
    </w:r>
    <w:r w:rsidRPr="005A23BA">
      <w:rPr>
        <w:rFonts w:ascii="Century Schoolbook" w:eastAsia="Calibri" w:hAnsi="Century Schoolbook" w:cs="Times New Roman"/>
        <w:b/>
        <w:bCs/>
        <w:sz w:val="18"/>
        <w:szCs w:val="18"/>
      </w:rPr>
      <w:fldChar w:fldCharType="end"/>
    </w:r>
    <w:r w:rsidRPr="005A23BA">
      <w:rPr>
        <w:rFonts w:ascii="Century Schoolbook" w:eastAsia="Calibri" w:hAnsi="Century Schoolbook" w:cs="Times New Roman"/>
        <w:sz w:val="18"/>
        <w:szCs w:val="18"/>
      </w:rPr>
      <w:t xml:space="preserve"> of </w:t>
    </w:r>
    <w:r w:rsidRPr="005A23BA">
      <w:rPr>
        <w:rFonts w:ascii="Century Schoolbook" w:eastAsia="Calibri" w:hAnsi="Century Schoolbook" w:cs="Times New Roman"/>
        <w:b/>
        <w:bCs/>
        <w:sz w:val="18"/>
        <w:szCs w:val="18"/>
      </w:rPr>
      <w:fldChar w:fldCharType="begin"/>
    </w:r>
    <w:r w:rsidRPr="005A23BA">
      <w:rPr>
        <w:rFonts w:ascii="Century Schoolbook" w:eastAsia="Calibri" w:hAnsi="Century Schoolbook" w:cs="Times New Roman"/>
        <w:b/>
        <w:bCs/>
        <w:sz w:val="18"/>
        <w:szCs w:val="18"/>
      </w:rPr>
      <w:instrText xml:space="preserve"> NUMPAGES  </w:instrText>
    </w:r>
    <w:r w:rsidRPr="005A23BA">
      <w:rPr>
        <w:rFonts w:ascii="Century Schoolbook" w:eastAsia="Calibri" w:hAnsi="Century Schoolbook" w:cs="Times New Roman"/>
        <w:b/>
        <w:bCs/>
        <w:sz w:val="18"/>
        <w:szCs w:val="18"/>
      </w:rPr>
      <w:fldChar w:fldCharType="separate"/>
    </w:r>
    <w:r w:rsidRPr="005A23BA">
      <w:rPr>
        <w:rFonts w:ascii="Century Schoolbook" w:eastAsia="Calibri" w:hAnsi="Century Schoolbook" w:cs="Times New Roman"/>
        <w:b/>
        <w:bCs/>
        <w:sz w:val="18"/>
        <w:szCs w:val="18"/>
      </w:rPr>
      <w:t>3</w:t>
    </w:r>
    <w:r w:rsidRPr="005A23BA">
      <w:rPr>
        <w:rFonts w:ascii="Century Schoolbook" w:eastAsia="Calibri" w:hAnsi="Century Schoolbook"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9C" w:rsidRPr="005A23BA" w14:paraId="6D872D53" w14:textId="77777777">
    <w:pPr>
      <w:widowControl/>
      <w:tabs>
        <w:tab w:val="center" w:pos="4680"/>
        <w:tab w:val="right" w:pos="9360"/>
      </w:tabs>
      <w:autoSpaceDE/>
      <w:autoSpaceDN/>
      <w:adjustRightInd/>
      <w:ind w:left="-634" w:right="-274"/>
      <w:jc w:val="center"/>
      <w:rPr>
        <w:rFonts w:ascii="Calibri" w:eastAsia="Calibri" w:hAnsi="Calibri" w:cs="Times New Roman"/>
        <w:sz w:val="22"/>
        <w:szCs w:val="22"/>
      </w:rPr>
    </w:pPr>
    <w:r w:rsidRPr="005A23BA">
      <w:rPr>
        <w:rFonts w:ascii="Century Schoolbook" w:eastAsia="Calibri" w:hAnsi="Century Schoolbook" w:cs="Times New Roman"/>
        <w:sz w:val="18"/>
        <w:szCs w:val="18"/>
      </w:rPr>
      <w:t xml:space="preserve">Q ID </w:t>
    </w:r>
    <w:r w:rsidRPr="005A23BA">
      <w:rPr>
        <w:rFonts w:ascii="Century Schoolbook" w:eastAsia="Calibri" w:hAnsi="Century Schoolbook" w:cs="Times New Roman"/>
        <w:sz w:val="18"/>
        <w:szCs w:val="18"/>
      </w:rPr>
      <w:fldChar w:fldCharType="begin"/>
    </w:r>
    <w:r w:rsidRPr="005A23BA">
      <w:rPr>
        <w:rFonts w:ascii="Century Schoolbook" w:eastAsia="Calibri" w:hAnsi="Century Schoolbook" w:cs="Times New Roman"/>
        <w:sz w:val="18"/>
        <w:szCs w:val="18"/>
      </w:rPr>
      <w:instrText xml:space="preserve"> DOCPROPERTY  ##ID##  \* MERGEFORMAT </w:instrText>
    </w:r>
    <w:r w:rsidRPr="005A23BA">
      <w:rPr>
        <w:rFonts w:ascii="Century Schoolbook" w:eastAsia="Calibri" w:hAnsi="Century Schoolbook" w:cs="Times New Roman"/>
        <w:sz w:val="18"/>
        <w:szCs w:val="18"/>
      </w:rPr>
      <w:fldChar w:fldCharType="separate"/>
    </w:r>
    <w:r w:rsidRPr="005A23BA">
      <w:rPr>
        <w:rFonts w:ascii="Century Schoolbook" w:eastAsia="Calibri" w:hAnsi="Century Schoolbook" w:cs="Times New Roman"/>
        <w:sz w:val="18"/>
        <w:szCs w:val="18"/>
      </w:rPr>
      <w:t>5614</w:t>
    </w:r>
    <w:r w:rsidRPr="005A23BA">
      <w:rPr>
        <w:rFonts w:ascii="Century Schoolbook" w:eastAsia="Calibri" w:hAnsi="Century Schoolbook" w:cs="Times New Roman"/>
        <w:sz w:val="18"/>
        <w:szCs w:val="18"/>
      </w:rPr>
      <w:fldChar w:fldCharType="end"/>
    </w:r>
    <w:r w:rsidRPr="005A23BA">
      <w:rPr>
        <w:rFonts w:ascii="Century Schoolbook" w:eastAsia="Calibri" w:hAnsi="Century Schoolbook" w:cs="Times New Roman"/>
        <w:sz w:val="18"/>
        <w:szCs w:val="18"/>
      </w:rPr>
      <w:t xml:space="preserve"> </w:t>
    </w:r>
    <w:r w:rsidRPr="005A23BA">
      <w:rPr>
        <w:rFonts w:ascii="Century Schoolbook" w:eastAsia="Calibri" w:hAnsi="Century Schoolbook" w:cs="Times New Roman"/>
        <w:i/>
        <w:sz w:val="18"/>
        <w:szCs w:val="18"/>
      </w:rPr>
      <w:t>Only the version displayed in the A2LA intranet is controlled. A2LA confidential document. A2LA Copyright.</w:t>
    </w:r>
    <w:r w:rsidRPr="005A23BA">
      <w:rPr>
        <w:rFonts w:ascii="Century Schoolbook" w:eastAsia="Calibri" w:hAnsi="Century Schoolbook" w:cs="Times New Roman"/>
        <w:sz w:val="18"/>
        <w:szCs w:val="18"/>
      </w:rPr>
      <w:t xml:space="preserve"> Page </w:t>
    </w:r>
    <w:r w:rsidRPr="005A23BA">
      <w:rPr>
        <w:rFonts w:ascii="Century Schoolbook" w:eastAsia="Calibri" w:hAnsi="Century Schoolbook" w:cs="Times New Roman"/>
        <w:b/>
        <w:bCs/>
        <w:sz w:val="18"/>
        <w:szCs w:val="18"/>
      </w:rPr>
      <w:fldChar w:fldCharType="begin"/>
    </w:r>
    <w:r w:rsidRPr="005A23BA">
      <w:rPr>
        <w:rFonts w:ascii="Century Schoolbook" w:eastAsia="Calibri" w:hAnsi="Century Schoolbook" w:cs="Times New Roman"/>
        <w:b/>
        <w:bCs/>
        <w:sz w:val="18"/>
        <w:szCs w:val="18"/>
      </w:rPr>
      <w:instrText xml:space="preserve"> PAGE </w:instrText>
    </w:r>
    <w:r w:rsidRPr="005A23BA">
      <w:rPr>
        <w:rFonts w:ascii="Century Schoolbook" w:eastAsia="Calibri" w:hAnsi="Century Schoolbook" w:cs="Times New Roman"/>
        <w:b/>
        <w:bCs/>
        <w:sz w:val="18"/>
        <w:szCs w:val="18"/>
      </w:rPr>
      <w:fldChar w:fldCharType="separate"/>
    </w:r>
    <w:r w:rsidRPr="005A23BA">
      <w:rPr>
        <w:rFonts w:ascii="Century Schoolbook" w:eastAsia="Calibri" w:hAnsi="Century Schoolbook" w:cs="Times New Roman"/>
        <w:b/>
        <w:bCs/>
        <w:sz w:val="18"/>
        <w:szCs w:val="18"/>
      </w:rPr>
      <w:t>2</w:t>
    </w:r>
    <w:r w:rsidRPr="005A23BA">
      <w:rPr>
        <w:rFonts w:ascii="Century Schoolbook" w:eastAsia="Calibri" w:hAnsi="Century Schoolbook" w:cs="Times New Roman"/>
        <w:b/>
        <w:bCs/>
        <w:sz w:val="18"/>
        <w:szCs w:val="18"/>
      </w:rPr>
      <w:fldChar w:fldCharType="end"/>
    </w:r>
    <w:r w:rsidRPr="005A23BA">
      <w:rPr>
        <w:rFonts w:ascii="Century Schoolbook" w:eastAsia="Calibri" w:hAnsi="Century Schoolbook" w:cs="Times New Roman"/>
        <w:sz w:val="18"/>
        <w:szCs w:val="18"/>
      </w:rPr>
      <w:t xml:space="preserve"> of </w:t>
    </w:r>
    <w:r w:rsidRPr="005A23BA">
      <w:rPr>
        <w:rFonts w:ascii="Century Schoolbook" w:eastAsia="Calibri" w:hAnsi="Century Schoolbook" w:cs="Times New Roman"/>
        <w:b/>
        <w:bCs/>
        <w:sz w:val="18"/>
        <w:szCs w:val="18"/>
      </w:rPr>
      <w:fldChar w:fldCharType="begin"/>
    </w:r>
    <w:r w:rsidRPr="005A23BA">
      <w:rPr>
        <w:rFonts w:ascii="Century Schoolbook" w:eastAsia="Calibri" w:hAnsi="Century Schoolbook" w:cs="Times New Roman"/>
        <w:b/>
        <w:bCs/>
        <w:sz w:val="18"/>
        <w:szCs w:val="18"/>
      </w:rPr>
      <w:instrText xml:space="preserve"> NUMPAGES  </w:instrText>
    </w:r>
    <w:r w:rsidRPr="005A23BA">
      <w:rPr>
        <w:rFonts w:ascii="Century Schoolbook" w:eastAsia="Calibri" w:hAnsi="Century Schoolbook" w:cs="Times New Roman"/>
        <w:b/>
        <w:bCs/>
        <w:sz w:val="18"/>
        <w:szCs w:val="18"/>
      </w:rPr>
      <w:fldChar w:fldCharType="separate"/>
    </w:r>
    <w:r w:rsidRPr="005A23BA">
      <w:rPr>
        <w:rFonts w:ascii="Century Schoolbook" w:eastAsia="Calibri" w:hAnsi="Century Schoolbook" w:cs="Times New Roman"/>
        <w:b/>
        <w:bCs/>
        <w:sz w:val="18"/>
        <w:szCs w:val="18"/>
      </w:rPr>
      <w:t>3</w:t>
    </w:r>
    <w:r w:rsidRPr="005A23BA">
      <w:rPr>
        <w:rFonts w:ascii="Century Schoolbook" w:eastAsia="Calibri" w:hAnsi="Century Schoolbook" w:cs="Times New Roman"/>
        <w:b/>
        <w:bCs/>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9C" w:rsidRPr="005A23BA" w14:paraId="3AF2AC07" w14:textId="77777777">
    <w:pPr>
      <w:widowControl/>
      <w:tabs>
        <w:tab w:val="center" w:pos="4680"/>
        <w:tab w:val="right" w:pos="9360"/>
      </w:tabs>
      <w:autoSpaceDE/>
      <w:autoSpaceDN/>
      <w:adjustRightInd/>
      <w:rPr>
        <w:rFonts w:ascii="Calibri" w:eastAsia="Calibri" w:hAnsi="Calibri"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9C" w:rsidRPr="005A23BA" w14:paraId="42A3745D" w14:textId="77777777">
    <w:pPr>
      <w:widowControl/>
      <w:tabs>
        <w:tab w:val="center" w:pos="4680"/>
        <w:tab w:val="right" w:pos="9360"/>
      </w:tabs>
      <w:autoSpaceDE/>
      <w:autoSpaceDN/>
      <w:adjustRightInd/>
      <w:rPr>
        <w:rFonts w:ascii="Calibri" w:eastAsia="Calibri" w:hAnsi="Calibri"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115"/>
      <w:gridCol w:w="2340"/>
    </w:tblGrid>
    <w:tr w14:paraId="22BB9ACC" w14:textId="77777777" w:rsidTr="00160705">
      <w:tblPrEx>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50"/>
        <w:jc w:val="center"/>
      </w:trPr>
      <w:tc>
        <w:tcPr>
          <w:tcW w:w="2435" w:type="dxa"/>
        </w:tcPr>
        <w:p w:rsidR="002C2F9C" w:rsidRPr="005A23BA" w:rsidP="00A26848" w14:paraId="71C1967B" w14:textId="77777777">
          <w:pPr>
            <w:widowControl/>
            <w:tabs>
              <w:tab w:val="right" w:pos="2218"/>
              <w:tab w:val="center" w:pos="4680"/>
            </w:tabs>
            <w:autoSpaceDE/>
            <w:autoSpaceDN/>
            <w:adjustRightInd/>
            <w:rPr>
              <w:rFonts w:ascii="Century Schoolbook" w:eastAsia="Calibri" w:hAnsi="Century Schoolbook" w:cs="Times New Roman"/>
              <w:b/>
              <w:sz w:val="20"/>
              <w:szCs w:val="20"/>
            </w:rPr>
          </w:pPr>
          <w:r w:rsidRPr="005A23BA">
            <w:rPr>
              <w:rFonts w:ascii="Century Schoolbook" w:eastAsia="Calibri" w:hAnsi="Century Schoolbook" w:cs="Times New Roman"/>
              <w:b/>
              <w:sz w:val="20"/>
              <w:szCs w:val="20"/>
            </w:rPr>
            <w:t>Preparing Authority:</w:t>
          </w:r>
        </w:p>
        <w:p w:rsidR="002C2F9C" w:rsidRPr="005A23BA" w:rsidP="00A26848" w14:paraId="2AB6EA0A" w14:textId="77777777">
          <w:pPr>
            <w:widowControl/>
            <w:tabs>
              <w:tab w:val="right" w:pos="2218"/>
              <w:tab w:val="center" w:pos="4680"/>
            </w:tabs>
            <w:autoSpaceDE/>
            <w:autoSpaceDN/>
            <w:adjustRightInd/>
            <w:rPr>
              <w:rFonts w:ascii="Century Schoolbook" w:eastAsia="Calibri" w:hAnsi="Century Schoolbook" w:cs="Times New Roman"/>
              <w:b/>
              <w:sz w:val="20"/>
              <w:szCs w:val="20"/>
            </w:rPr>
          </w:pPr>
        </w:p>
        <w:p w:rsidR="002C2F9C" w:rsidRPr="005A23BA" w:rsidP="00E40F3D" w14:paraId="463D5720" w14:textId="77777777">
          <w:pPr>
            <w:widowControl/>
            <w:tabs>
              <w:tab w:val="center" w:pos="4680"/>
              <w:tab w:val="right" w:pos="9360"/>
            </w:tabs>
            <w:autoSpaceDE/>
            <w:autoSpaceDN/>
            <w:adjustRightInd/>
            <w:rPr>
              <w:rFonts w:ascii="Century Schoolbook" w:eastAsia="Calibri" w:hAnsi="Century Schoolbook" w:cs="Times New Roman"/>
              <w:noProof/>
              <w:sz w:val="20"/>
              <w:szCs w:val="20"/>
              <w:lang w:eastAsia="ja-JP"/>
            </w:rPr>
          </w:pPr>
          <w:r w:rsidRPr="005A23BA">
            <w:rPr>
              <w:rFonts w:ascii="Century Schoolbook" w:eastAsia="Calibri" w:hAnsi="Century Schoolbook" w:cs="Times New Roman"/>
              <w:sz w:val="20"/>
              <w:szCs w:val="20"/>
            </w:rPr>
            <w:fldChar w:fldCharType="begin"/>
          </w:r>
          <w:r w:rsidRPr="005A23BA">
            <w:rPr>
              <w:rFonts w:ascii="Century Schoolbook" w:eastAsia="Calibri" w:hAnsi="Century Schoolbook" w:cs="Times New Roman"/>
              <w:sz w:val="20"/>
              <w:szCs w:val="20"/>
            </w:rPr>
            <w:instrText xml:space="preserve"> DOCPROPERTY  ##DOCUMENT_MANAGER##  \* MERGEFORMAT </w:instrText>
          </w:r>
          <w:r w:rsidRPr="005A23BA">
            <w:rPr>
              <w:rFonts w:ascii="Century Schoolbook" w:eastAsia="Calibri" w:hAnsi="Century Schoolbook" w:cs="Times New Roman"/>
              <w:sz w:val="20"/>
              <w:szCs w:val="20"/>
            </w:rPr>
            <w:fldChar w:fldCharType="separate"/>
          </w:r>
          <w:r w:rsidRPr="005A23BA">
            <w:rPr>
              <w:rFonts w:ascii="Century Schoolbook" w:eastAsia="Calibri" w:hAnsi="Century Schoolbook" w:cs="Times New Roman"/>
              <w:sz w:val="20"/>
              <w:szCs w:val="20"/>
            </w:rPr>
            <w:t>Sarah Dorris</w:t>
          </w:r>
          <w:r w:rsidRPr="005A23BA">
            <w:rPr>
              <w:rFonts w:ascii="Century Schoolbook" w:eastAsia="Calibri" w:hAnsi="Century Schoolbook" w:cs="Times New Roman"/>
              <w:sz w:val="20"/>
              <w:szCs w:val="20"/>
            </w:rPr>
            <w:fldChar w:fldCharType="end"/>
          </w:r>
        </w:p>
        <w:p w:rsidR="002C2F9C" w:rsidRPr="005A23BA" w:rsidP="00E40F3D" w14:paraId="3A444A21" w14:textId="77777777">
          <w:pPr>
            <w:widowControl/>
            <w:tabs>
              <w:tab w:val="center" w:pos="4680"/>
              <w:tab w:val="right" w:pos="9360"/>
            </w:tabs>
            <w:autoSpaceDE/>
            <w:autoSpaceDN/>
            <w:adjustRightInd/>
            <w:rPr>
              <w:rFonts w:ascii="Century Schoolbook" w:eastAsia="Calibri" w:hAnsi="Century Schoolbook" w:cs="Times New Roman"/>
              <w:b/>
              <w:sz w:val="20"/>
              <w:szCs w:val="20"/>
            </w:rPr>
          </w:pPr>
        </w:p>
        <w:p w:rsidR="002C2F9C" w:rsidRPr="005A23BA" w:rsidP="004A3AD6" w14:paraId="68DCB638" w14:textId="77777777">
          <w:pPr>
            <w:widowControl/>
            <w:tabs>
              <w:tab w:val="center" w:pos="4680"/>
              <w:tab w:val="right" w:pos="9360"/>
            </w:tabs>
            <w:autoSpaceDE/>
            <w:autoSpaceDN/>
            <w:adjustRightInd/>
            <w:rPr>
              <w:rFonts w:ascii="Century Schoolbook" w:eastAsia="Calibri" w:hAnsi="Century Schoolbook" w:cs="Times New Roman"/>
              <w:noProof/>
              <w:sz w:val="20"/>
              <w:szCs w:val="20"/>
              <w:lang w:eastAsia="ja-JP"/>
            </w:rPr>
          </w:pPr>
        </w:p>
      </w:tc>
      <w:tc>
        <w:tcPr>
          <w:tcW w:w="6115" w:type="dxa"/>
        </w:tcPr>
        <w:p w:rsidR="002C2F9C" w:rsidRPr="005A23BA" w:rsidP="00E40F3D" w14:paraId="76476133" w14:textId="12718193">
          <w:pPr>
            <w:widowControl/>
            <w:tabs>
              <w:tab w:val="center" w:pos="4680"/>
              <w:tab w:val="right" w:pos="9360"/>
            </w:tabs>
            <w:autoSpaceDE/>
            <w:autoSpaceDN/>
            <w:adjustRightInd/>
            <w:jc w:val="center"/>
            <w:rPr>
              <w:rFonts w:ascii="Century Schoolbook" w:eastAsia="Calibri" w:hAnsi="Century Schoolbook" w:cs="Times New Roman"/>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width:48.25pt;height:29.5pt;margin-top:5.05pt;margin-left:114.3pt;mso-height-percent:0;mso-height-relative:margin;mso-width-percent:0;mso-width-relative:margin;mso-wrap-distance-bottom:0;mso-wrap-distance-left:9pt;mso-wrap-distance-right:9pt;mso-wrap-distance-top:0;mso-wrap-style:square;position:absolute;visibility:visible;z-index:-251658240" wrapcoords="-338 0 -338 21046 21600 21046 21600 0 -338 0">
                <v:imagedata r:id="rId1" o:title=""/>
                <w10:wrap type="through"/>
              </v:shape>
            </w:pict>
          </w:r>
        </w:p>
        <w:p w:rsidR="002C2F9C" w:rsidRPr="005A23BA" w:rsidP="00E40F3D" w14:paraId="2B68E015" w14:textId="77777777">
          <w:pPr>
            <w:widowControl/>
            <w:tabs>
              <w:tab w:val="center" w:pos="4680"/>
              <w:tab w:val="right" w:pos="9360"/>
            </w:tabs>
            <w:autoSpaceDE/>
            <w:autoSpaceDN/>
            <w:adjustRightInd/>
            <w:jc w:val="center"/>
            <w:rPr>
              <w:rFonts w:ascii="Century Schoolbook" w:eastAsia="Calibri" w:hAnsi="Century Schoolbook" w:cs="Times New Roman"/>
              <w:b/>
              <w:sz w:val="22"/>
              <w:szCs w:val="22"/>
            </w:rPr>
          </w:pPr>
        </w:p>
        <w:p w:rsidR="002C2F9C" w:rsidRPr="005A23BA" w:rsidP="00825D49" w14:paraId="71695786" w14:textId="77777777">
          <w:pPr>
            <w:widowControl/>
            <w:tabs>
              <w:tab w:val="center" w:pos="4680"/>
              <w:tab w:val="right" w:pos="9360"/>
            </w:tabs>
            <w:autoSpaceDE/>
            <w:autoSpaceDN/>
            <w:adjustRightInd/>
            <w:rPr>
              <w:rFonts w:ascii="Century Schoolbook" w:eastAsia="Calibri" w:hAnsi="Century Schoolbook" w:cs="Times New Roman"/>
              <w:b/>
              <w:sz w:val="20"/>
              <w:szCs w:val="20"/>
            </w:rPr>
          </w:pPr>
        </w:p>
        <w:p w:rsidR="002C2F9C" w:rsidRPr="005A23BA" w14:paraId="714F9DF9" w14:textId="77777777">
          <w:pPr>
            <w:widowControl/>
            <w:tabs>
              <w:tab w:val="center" w:pos="4680"/>
              <w:tab w:val="right" w:pos="9360"/>
            </w:tabs>
            <w:autoSpaceDE/>
            <w:autoSpaceDN/>
            <w:adjustRightInd/>
            <w:jc w:val="center"/>
            <w:rPr>
              <w:rFonts w:ascii="Century Schoolbook" w:eastAsia="Calibri" w:hAnsi="Century Schoolbook" w:cs="Times New Roman"/>
              <w:b/>
              <w:sz w:val="22"/>
              <w:szCs w:val="22"/>
            </w:rPr>
          </w:pPr>
          <w:r w:rsidRPr="005A23BA">
            <w:rPr>
              <w:rFonts w:ascii="Century Schoolbook" w:eastAsia="Calibri" w:hAnsi="Century Schoolbook" w:cs="Times New Roman"/>
              <w:b/>
              <w:sz w:val="20"/>
              <w:szCs w:val="20"/>
            </w:rPr>
            <w:fldChar w:fldCharType="begin"/>
          </w:r>
          <w:r w:rsidRPr="005A23BA">
            <w:rPr>
              <w:rFonts w:ascii="Century Schoolbook" w:eastAsia="Calibri" w:hAnsi="Century Schoolbook" w:cs="Times New Roman"/>
              <w:b/>
              <w:sz w:val="20"/>
              <w:szCs w:val="20"/>
            </w:rPr>
            <w:instrText xml:space="preserve"> DOCPROPERTY  ##TITLE##  \* MERGEFORMAT </w:instrText>
          </w:r>
          <w:r w:rsidRPr="005A23BA">
            <w:rPr>
              <w:rFonts w:ascii="Century Schoolbook" w:eastAsia="Calibri" w:hAnsi="Century Schoolbook" w:cs="Times New Roman"/>
              <w:b/>
              <w:sz w:val="20"/>
              <w:szCs w:val="20"/>
            </w:rPr>
            <w:fldChar w:fldCharType="separate"/>
          </w:r>
          <w:r w:rsidRPr="005A23BA">
            <w:rPr>
              <w:rFonts w:ascii="Century Schoolbook" w:eastAsia="Calibri" w:hAnsi="Century Schoolbook" w:cs="Times New Roman"/>
              <w:b/>
              <w:sz w:val="20"/>
              <w:szCs w:val="20"/>
            </w:rPr>
            <w:t>F202 - Scope of Accreditation Selection List - Animal Drug Testing Laboratories</w:t>
          </w:r>
          <w:r w:rsidRPr="005A23BA">
            <w:rPr>
              <w:rFonts w:ascii="Century Schoolbook" w:eastAsia="Calibri" w:hAnsi="Century Schoolbook" w:cs="Times New Roman"/>
              <w:b/>
              <w:sz w:val="20"/>
              <w:szCs w:val="20"/>
            </w:rPr>
            <w:fldChar w:fldCharType="end"/>
          </w:r>
        </w:p>
      </w:tc>
      <w:tc>
        <w:tcPr>
          <w:tcW w:w="2340" w:type="dxa"/>
        </w:tcPr>
        <w:p w:rsidR="002C2F9C" w:rsidRPr="005A23BA" w:rsidP="00E40F3D" w14:paraId="166C41AF" w14:textId="77777777">
          <w:pPr>
            <w:widowControl/>
            <w:tabs>
              <w:tab w:val="center" w:pos="4680"/>
              <w:tab w:val="right" w:pos="9360"/>
            </w:tabs>
            <w:autoSpaceDE/>
            <w:autoSpaceDN/>
            <w:adjustRightInd/>
            <w:rPr>
              <w:rFonts w:ascii="Century Schoolbook" w:eastAsia="Calibri" w:hAnsi="Century Schoolbook" w:cs="Times New Roman"/>
              <w:b/>
              <w:sz w:val="20"/>
              <w:szCs w:val="20"/>
            </w:rPr>
          </w:pPr>
          <w:r w:rsidRPr="005A23BA">
            <w:rPr>
              <w:rFonts w:ascii="Century Schoolbook" w:eastAsia="Calibri" w:hAnsi="Century Schoolbook" w:cs="Times New Roman"/>
              <w:b/>
              <w:sz w:val="20"/>
              <w:szCs w:val="20"/>
            </w:rPr>
            <w:t>Publication Date:</w:t>
          </w:r>
        </w:p>
        <w:p w:rsidR="002C2F9C" w:rsidRPr="005A23BA" w:rsidP="00E40F3D" w14:paraId="5220A386" w14:textId="77777777">
          <w:pPr>
            <w:widowControl/>
            <w:tabs>
              <w:tab w:val="center" w:pos="4680"/>
              <w:tab w:val="right" w:pos="9360"/>
            </w:tabs>
            <w:autoSpaceDE/>
            <w:autoSpaceDN/>
            <w:adjustRightInd/>
            <w:rPr>
              <w:rFonts w:ascii="Century Schoolbook" w:eastAsia="Calibri" w:hAnsi="Century Schoolbook" w:cs="Times New Roman"/>
              <w:b/>
              <w:sz w:val="20"/>
              <w:szCs w:val="20"/>
            </w:rPr>
          </w:pPr>
        </w:p>
        <w:p w:rsidR="002C2F9C" w:rsidRPr="005A23BA" w:rsidP="00E40F3D" w14:paraId="492E3A6C" w14:textId="77777777">
          <w:pPr>
            <w:widowControl/>
            <w:tabs>
              <w:tab w:val="center" w:pos="4680"/>
              <w:tab w:val="right" w:pos="9360"/>
            </w:tabs>
            <w:autoSpaceDE/>
            <w:autoSpaceDN/>
            <w:adjustRightInd/>
            <w:rPr>
              <w:rFonts w:ascii="Century Schoolbook" w:eastAsia="Calibri" w:hAnsi="Century Schoolbook" w:cs="Times New Roman"/>
              <w:sz w:val="20"/>
              <w:szCs w:val="20"/>
            </w:rPr>
          </w:pPr>
          <w:r w:rsidRPr="005A23BA">
            <w:rPr>
              <w:rFonts w:ascii="Century Schoolbook" w:eastAsia="Calibri" w:hAnsi="Century Schoolbook" w:cs="Times New Roman"/>
              <w:sz w:val="20"/>
              <w:szCs w:val="20"/>
            </w:rPr>
            <w:fldChar w:fldCharType="begin"/>
          </w:r>
          <w:r w:rsidRPr="005A23BA">
            <w:rPr>
              <w:rFonts w:ascii="Century Schoolbook" w:eastAsia="Calibri" w:hAnsi="Century Schoolbook" w:cs="Times New Roman"/>
              <w:sz w:val="20"/>
              <w:szCs w:val="20"/>
            </w:rPr>
            <w:instrText xml:space="preserve"> DOCPROPERTY  ##DATE_APPROVED##\@MM/DD/YY \* MERGEFORMAT </w:instrText>
          </w:r>
          <w:r w:rsidRPr="005A23BA">
            <w:rPr>
              <w:rFonts w:ascii="Century Schoolbook" w:eastAsia="Calibri" w:hAnsi="Century Schoolbook" w:cs="Times New Roman"/>
              <w:sz w:val="20"/>
              <w:szCs w:val="20"/>
            </w:rPr>
            <w:fldChar w:fldCharType="separate"/>
          </w:r>
          <w:r w:rsidRPr="005A23BA">
            <w:rPr>
              <w:rFonts w:ascii="Century Schoolbook" w:eastAsia="Calibri" w:hAnsi="Century Schoolbook" w:cs="Times New Roman"/>
              <w:sz w:val="20"/>
              <w:szCs w:val="20"/>
            </w:rPr>
            <w:t>10/19/20</w:t>
          </w:r>
          <w:r w:rsidRPr="005A23BA">
            <w:rPr>
              <w:rFonts w:ascii="Century Schoolbook" w:eastAsia="Calibri" w:hAnsi="Century Schoolbook" w:cs="Times New Roman"/>
              <w:sz w:val="20"/>
              <w:szCs w:val="20"/>
            </w:rPr>
            <w:fldChar w:fldCharType="end"/>
          </w:r>
        </w:p>
        <w:p w:rsidR="002C2F9C" w:rsidRPr="005A23BA" w:rsidP="00E40F3D" w14:paraId="0D842CE9" w14:textId="77777777">
          <w:pPr>
            <w:widowControl/>
            <w:tabs>
              <w:tab w:val="center" w:pos="4680"/>
              <w:tab w:val="right" w:pos="9360"/>
            </w:tabs>
            <w:autoSpaceDE/>
            <w:autoSpaceDN/>
            <w:adjustRightInd/>
            <w:rPr>
              <w:rFonts w:ascii="Century Schoolbook" w:eastAsia="Calibri" w:hAnsi="Century Schoolbook" w:cs="Times New Roman"/>
              <w:sz w:val="20"/>
              <w:szCs w:val="20"/>
            </w:rPr>
          </w:pPr>
        </w:p>
      </w:tc>
    </w:tr>
  </w:tbl>
  <w:p w:rsidR="002C2F9C" w:rsidRPr="005A23BA" w14:paraId="122E47C6" w14:textId="77777777">
    <w:pPr>
      <w:widowControl/>
      <w:tabs>
        <w:tab w:val="center" w:pos="4680"/>
        <w:tab w:val="right" w:pos="9360"/>
      </w:tabs>
      <w:autoSpaceDE/>
      <w:autoSpaceDN/>
      <w:adjustRightInd/>
      <w:rPr>
        <w:rFonts w:ascii="Calibri" w:eastAsia="Calibri" w:hAnsi="Calibri"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0"/>
      <w:numFmt w:val="none"/>
      <w:lvlJc w:val="left"/>
    </w:lvl>
  </w:abstractNum>
  <w:abstractNum w:abstractNumId="1">
    <w:nsid w:val="775F45FF"/>
    <w:multiLevelType w:val="hybridMultilevel"/>
    <w:tmpl w:val="D1EE16DA"/>
    <w:lvl w:ilvl="0">
      <w:start w:val="1"/>
      <w:numFmt w:val="bullet"/>
      <w:lvlText w:val=""/>
      <w:lvlJc w:val="left"/>
      <w:pPr>
        <w:ind w:left="216" w:hanging="216"/>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na Williams">
    <w15:presenceInfo w15:providerId="AD" w15:userId="S::awilliams@a2la.org::7326bd04-462c-4f9f-b3d5-ae9701c42603"/>
  </w15:person>
  <w15:person w15:author="Carrie Whitaker">
    <w15:presenceInfo w15:providerId="AD" w15:userId="S::cwhitaker@a2la.org::02dd5e9e-528e-4dd9-a5c6-9c92b4332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36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A"/>
    <w:rsid w:val="000559A6"/>
    <w:rsid w:val="00116FED"/>
    <w:rsid w:val="00122786"/>
    <w:rsid w:val="0012339C"/>
    <w:rsid w:val="001421DD"/>
    <w:rsid w:val="0014595A"/>
    <w:rsid w:val="00160705"/>
    <w:rsid w:val="00182C4B"/>
    <w:rsid w:val="0019106A"/>
    <w:rsid w:val="001D38A2"/>
    <w:rsid w:val="00281CB7"/>
    <w:rsid w:val="002A198B"/>
    <w:rsid w:val="002C2F9C"/>
    <w:rsid w:val="002F7E55"/>
    <w:rsid w:val="003025EE"/>
    <w:rsid w:val="00342641"/>
    <w:rsid w:val="00384D88"/>
    <w:rsid w:val="00386FB2"/>
    <w:rsid w:val="003A1CC0"/>
    <w:rsid w:val="004843DD"/>
    <w:rsid w:val="004A3AD6"/>
    <w:rsid w:val="00584F6F"/>
    <w:rsid w:val="005A23BA"/>
    <w:rsid w:val="005B5E67"/>
    <w:rsid w:val="00623841"/>
    <w:rsid w:val="00630359"/>
    <w:rsid w:val="006B5BC1"/>
    <w:rsid w:val="006E7FC1"/>
    <w:rsid w:val="00711C59"/>
    <w:rsid w:val="007C5AEA"/>
    <w:rsid w:val="008258D4"/>
    <w:rsid w:val="00825D49"/>
    <w:rsid w:val="00870903"/>
    <w:rsid w:val="008A4054"/>
    <w:rsid w:val="00926DC2"/>
    <w:rsid w:val="0094638A"/>
    <w:rsid w:val="009A6450"/>
    <w:rsid w:val="009B1A48"/>
    <w:rsid w:val="00A24616"/>
    <w:rsid w:val="00A26848"/>
    <w:rsid w:val="00AD2B0F"/>
    <w:rsid w:val="00B2723B"/>
    <w:rsid w:val="00C71EBF"/>
    <w:rsid w:val="00CC662D"/>
    <w:rsid w:val="00D265FA"/>
    <w:rsid w:val="00D60ECE"/>
    <w:rsid w:val="00E03B54"/>
    <w:rsid w:val="00E40F3D"/>
    <w:rsid w:val="00E453D9"/>
    <w:rsid w:val="00EB5CD5"/>
    <w:rsid w:val="00EC5530"/>
    <w:rsid w:val="00F03C06"/>
    <w:rsid w:val="00F32C3B"/>
    <w:rsid w:val="00F34771"/>
    <w:rsid w:val="00F525BA"/>
    <w:rsid w:val="00F87477"/>
    <w:rsid w:val="00FF2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CBDFC8-C317-4245-A754-A472557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w:hAnsi="Letter Gothic" w:cs="Letter Gothi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630359"/>
    <w:rPr>
      <w:rFonts w:ascii="Segoe UI" w:hAnsi="Segoe UI" w:cs="Segoe UI"/>
      <w:sz w:val="18"/>
      <w:szCs w:val="18"/>
    </w:rPr>
  </w:style>
  <w:style w:type="character" w:customStyle="1" w:styleId="BalloonTextChar">
    <w:name w:val="Balloon Text Char"/>
    <w:link w:val="BalloonText"/>
    <w:semiHidden/>
    <w:rsid w:val="00630359"/>
    <w:rPr>
      <w:rFonts w:ascii="Segoe UI" w:hAnsi="Segoe UI" w:cs="Segoe UI"/>
      <w:sz w:val="18"/>
      <w:szCs w:val="18"/>
    </w:rPr>
  </w:style>
  <w:style w:type="table" w:styleId="TableGrid">
    <w:name w:val="Table Grid"/>
    <w:basedOn w:val="TableNormal"/>
    <w:rsid w:val="0063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1CB7"/>
    <w:rPr>
      <w:sz w:val="16"/>
      <w:szCs w:val="16"/>
    </w:rPr>
  </w:style>
  <w:style w:type="paragraph" w:styleId="CommentText">
    <w:name w:val="annotation text"/>
    <w:basedOn w:val="Normal"/>
    <w:link w:val="CommentTextChar"/>
    <w:rsid w:val="00281CB7"/>
    <w:rPr>
      <w:sz w:val="20"/>
      <w:szCs w:val="20"/>
    </w:rPr>
  </w:style>
  <w:style w:type="character" w:customStyle="1" w:styleId="CommentTextChar">
    <w:name w:val="Comment Text Char"/>
    <w:link w:val="CommentText"/>
    <w:rsid w:val="00281CB7"/>
    <w:rPr>
      <w:rFonts w:ascii="Letter Gothic" w:hAnsi="Letter Gothic" w:cs="Letter Gothic"/>
    </w:rPr>
  </w:style>
  <w:style w:type="paragraph" w:styleId="CommentSubject">
    <w:name w:val="annotation subject"/>
    <w:basedOn w:val="CommentText"/>
    <w:next w:val="CommentText"/>
    <w:link w:val="CommentSubjectChar"/>
    <w:rsid w:val="00281CB7"/>
    <w:rPr>
      <w:b/>
      <w:bCs/>
    </w:rPr>
  </w:style>
  <w:style w:type="character" w:customStyle="1" w:styleId="CommentSubjectChar">
    <w:name w:val="Comment Subject Char"/>
    <w:link w:val="CommentSubject"/>
    <w:rsid w:val="00281CB7"/>
    <w:rPr>
      <w:rFonts w:ascii="Letter Gothic" w:hAnsi="Letter Gothic" w:cs="Letter Gothic"/>
      <w:b/>
      <w:bCs/>
    </w:rPr>
  </w:style>
  <w:style w:type="character" w:styleId="Hyperlink">
    <w:name w:val="Hyperlink"/>
    <w:rsid w:val="00281CB7"/>
    <w:rPr>
      <w:color w:val="0563C1"/>
      <w:u w:val="single"/>
    </w:rPr>
  </w:style>
  <w:style w:type="character" w:customStyle="1" w:styleId="UnresolvedMention1">
    <w:name w:val="Unresolved Mention1"/>
    <w:rsid w:val="00281CB7"/>
    <w:rPr>
      <w:color w:val="605E5C"/>
      <w:shd w:val="clear" w:color="auto" w:fill="E1DFDD"/>
    </w:rPr>
  </w:style>
  <w:style w:type="character" w:styleId="FollowedHyperlink">
    <w:name w:val="FollowedHyperlink"/>
    <w:rsid w:val="00281C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ANIMAL DRUG TESTING - Scope Selection List</vt:lpstr>
    </vt:vector>
  </TitlesOfParts>
  <Company>A2LA</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DRUG TESTING - Scope Selection List</dc:title>
  <dc:creator>tbarnett</dc:creator>
  <cp:lastModifiedBy>Carrie Whitaker</cp:lastModifiedBy>
  <cp:revision>11</cp:revision>
  <cp:lastPrinted>2007-08-10T14:51:00Z</cp:lastPrinted>
  <dcterms:created xsi:type="dcterms:W3CDTF">2019-01-04T19:09:00Z</dcterms:created>
  <dcterms:modified xsi:type="dcterms:W3CDTF">2020-10-19T17:18:00Z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Carrie Whitaker Approved on 10/19/2020 1:18:32 PM</vt:lpwstr>
  </property>
  <property fmtid="{D5CDD505-2E9C-101B-9397-08002B2CF9AE}" pid="3" name="##APPROVAL_RECORD_MULTILINE##">
    <vt:lpwstr>Carrie Whitaker Approved on 10/19/2020 1:18:32 PM</vt:lpwstr>
  </property>
  <property fmtid="{D5CDD505-2E9C-101B-9397-08002B2CF9AE}" pid="4" name="##APPROVED_BY##">
    <vt:lpwstr>Carrie Whitaker</vt:lpwstr>
  </property>
  <property fmtid="{D5CDD505-2E9C-101B-9397-08002B2CF9AE}" pid="5" name="##APPROVERS##">
    <vt:lpwstr>Carrie Whitaker</vt:lpwstr>
  </property>
  <property fmtid="{D5CDD505-2E9C-101B-9397-08002B2CF9AE}" pid="6" name="##DATE_APPROVED##">
    <vt:lpwstr>10/19/2020 1:18:32 PM</vt:lpwstr>
  </property>
  <property fmtid="{D5CDD505-2E9C-101B-9397-08002B2CF9AE}" pid="7" name="##DATE_EXPIRED##">
    <vt:lpwstr>6/1/2024 12:00:00 AM</vt:lpwstr>
  </property>
  <property fmtid="{D5CDD505-2E9C-101B-9397-08002B2CF9AE}" pid="8" name="##DATE_FIRST_PUBLISHED##">
    <vt:lpwstr>1/5/2019 7:05:21 AM</vt:lpwstr>
  </property>
  <property fmtid="{D5CDD505-2E9C-101B-9397-08002B2CF9AE}" pid="9" name="##DATE_PUBLISHED##">
    <vt:lpwstr>10/19/2020 1:18:32 PM</vt:lpwstr>
  </property>
  <property fmtid="{D5CDD505-2E9C-101B-9397-08002B2CF9AE}" pid="10" name="##DATE_REJECTED##">
    <vt:lpwstr/>
  </property>
  <property fmtid="{D5CDD505-2E9C-101B-9397-08002B2CF9AE}" pid="11" name="##DATE_RELEASED##">
    <vt:lpwstr>10/19/2020 1:18:31 PM</vt:lpwstr>
  </property>
  <property fmtid="{D5CDD505-2E9C-101B-9397-08002B2CF9AE}" pid="12" name="##DATE_RELEASED_FOR_REVIEW##">
    <vt:lpwstr>10/14/2020 12:45:01 PM</vt:lpwstr>
  </property>
  <property fmtid="{D5CDD505-2E9C-101B-9397-08002B2CF9AE}" pid="13" name="##DATE_RETIRED##">
    <vt:lpwstr/>
  </property>
  <property fmtid="{D5CDD505-2E9C-101B-9397-08002B2CF9AE}" pid="14" name="##DATE_REVIEWED##">
    <vt:lpwstr>10/15/2020 1:53:32 PM</vt:lpwstr>
  </property>
  <property fmtid="{D5CDD505-2E9C-101B-9397-08002B2CF9AE}" pid="15" name="##DATE_STARTED##">
    <vt:lpwstr>9/10/2020 7:00:29 AM</vt:lpwstr>
  </property>
  <property fmtid="{D5CDD505-2E9C-101B-9397-08002B2CF9AE}" pid="16" name="##DEPENDENCIES##">
    <vt:lpwstr/>
  </property>
  <property fmtid="{D5CDD505-2E9C-101B-9397-08002B2CF9AE}" pid="17" name="##DOC-DOCUMENT_TYPE##">
    <vt:lpwstr>Form</vt:lpwstr>
  </property>
  <property fmtid="{D5CDD505-2E9C-101B-9397-08002B2CF9AE}" pid="18" name="##DOCUMENT_ID_PREFIX##">
    <vt:lpwstr>FM</vt:lpwstr>
  </property>
  <property fmtid="{D5CDD505-2E9C-101B-9397-08002B2CF9AE}" pid="19" name="##DOCUMENT_MANAGER##">
    <vt:lpwstr>Sarah Dorris</vt:lpwstr>
  </property>
  <property fmtid="{D5CDD505-2E9C-101B-9397-08002B2CF9AE}" pid="20" name="##DOC_-_ACS_QMS##">
    <vt:lpwstr>Yes</vt:lpwstr>
  </property>
  <property fmtid="{D5CDD505-2E9C-101B-9397-08002B2CF9AE}" pid="21" name="##DOC_-_ARE_CABS_REQUIRED_TO_COMPLETE_FOR_INITIAL_APPLICATION?##">
    <vt:lpwstr/>
  </property>
  <property fmtid="{D5CDD505-2E9C-101B-9397-08002B2CF9AE}" pid="22" name="##DOC_-_DOCUMENT_TYPE##">
    <vt:lpwstr>Form</vt:lpwstr>
  </property>
  <property fmtid="{D5CDD505-2E9C-101B-9397-08002B2CF9AE}" pid="23" name="##DOC_-_NEW_PROGRAM_ONLY:_NAME_OF_FIELD_FOR_TS##">
    <vt:lpwstr/>
  </property>
  <property fmtid="{D5CDD505-2E9C-101B-9397-08002B2CF9AE}" pid="24" name="##DOC_-_NEW_PROGRAM_ONLY:_TITLE_OF_NEW_PROGRAM##">
    <vt:lpwstr/>
  </property>
  <property fmtid="{D5CDD505-2E9C-101B-9397-08002B2CF9AE}" pid="25" name="##DOC_-_NOTES_FOR_NEXT_REVISION##">
    <vt:lpwstr/>
  </property>
  <property fmtid="{D5CDD505-2E9C-101B-9397-08002B2CF9AE}" pid="26" name="##DOC_-_POSTED_PUBLICLY_ON_A2LA_WEBSITE?##">
    <vt:lpwstr>Yes</vt:lpwstr>
  </property>
  <property fmtid="{D5CDD505-2E9C-101B-9397-08002B2CF9AE}" pid="27" name="##DOC_-_SENT_TO_TAC_FOR_COMMENT_(ALL_NEGATIVE_COMMENTS_VETTED)_-_WHERE_APPLICABLE?##">
    <vt:lpwstr/>
  </property>
  <property fmtid="{D5CDD505-2E9C-101B-9397-08002B2CF9AE}" pid="28" name="##DOC_-_TRANSITION_MEMO_NEEDED?##">
    <vt:lpwstr/>
  </property>
  <property fmtid="{D5CDD505-2E9C-101B-9397-08002B2CF9AE}" pid="29" name="##DOC_-_WAS_NOTIFICATION_MADE_TO_EXTERNAL_PARTIES_(WHERE_NEEDED)?##">
    <vt:lpwstr/>
  </property>
  <property fmtid="{D5CDD505-2E9C-101B-9397-08002B2CF9AE}" pid="30" name="##EDITOR##">
    <vt:lpwstr>Carrie Whitaker</vt:lpwstr>
  </property>
  <property fmtid="{D5CDD505-2E9C-101B-9397-08002B2CF9AE}" pid="31" name="##EDIT_REASON##">
    <vt:lpwstr>Revision started due to expiration</vt:lpwstr>
  </property>
  <property fmtid="{D5CDD505-2E9C-101B-9397-08002B2CF9AE}" pid="32" name="##EXTENSION##">
    <vt:lpwstr>DOCX</vt:lpwstr>
  </property>
  <property fmtid="{D5CDD505-2E9C-101B-9397-08002B2CF9AE}" pid="33" name="##ID##">
    <vt:lpwstr>5614</vt:lpwstr>
  </property>
  <property fmtid="{D5CDD505-2E9C-101B-9397-08002B2CF9AE}" pid="34" name="##OLD_EDITOR##">
    <vt:lpwstr> </vt:lpwstr>
  </property>
  <property fmtid="{D5CDD505-2E9C-101B-9397-08002B2CF9AE}" pid="35" name="##PREFIX_INFORMATION_(EXTERNAL_-_ACS)##">
    <vt:lpwstr/>
  </property>
  <property fmtid="{D5CDD505-2E9C-101B-9397-08002B2CF9AE}" pid="36" name="##PREFIX_INFORMATION_(INTERNAL)##">
    <vt:lpwstr/>
  </property>
  <property fmtid="{D5CDD505-2E9C-101B-9397-08002B2CF9AE}" pid="37" name="##REJECTED_BY##">
    <vt:lpwstr/>
  </property>
  <property fmtid="{D5CDD505-2E9C-101B-9397-08002B2CF9AE}" pid="38" name="##REJECTION_REASON##">
    <vt:lpwstr/>
  </property>
  <property fmtid="{D5CDD505-2E9C-101B-9397-08002B2CF9AE}" pid="39" name="##RETIRED_BY##">
    <vt:lpwstr/>
  </property>
  <property fmtid="{D5CDD505-2E9C-101B-9397-08002B2CF9AE}" pid="40" name="##RETIREMENT_REASON##">
    <vt:lpwstr/>
  </property>
  <property fmtid="{D5CDD505-2E9C-101B-9397-08002B2CF9AE}" pid="41" name="##REVIEWED_BY##">
    <vt:lpwstr>Trace McInturff</vt:lpwstr>
  </property>
  <property fmtid="{D5CDD505-2E9C-101B-9397-08002B2CF9AE}" pid="42" name="##REVIEWED_COMMENTS##">
    <vt:lpwstr>Approved</vt:lpwstr>
  </property>
  <property fmtid="{D5CDD505-2E9C-101B-9397-08002B2CF9AE}" pid="43" name="##REVIEWERS##">
    <vt:lpwstr>Chris Gunning, Trace McInturff</vt:lpwstr>
  </property>
  <property fmtid="{D5CDD505-2E9C-101B-9397-08002B2CF9AE}" pid="44" name="##REVIEW_RECORD##">
    <vt:lpwstr>Chris Gunning Reviewed on 10/15/2020 9:09:44 AM, Trace McInturff Reviewed on 10/15/2020 1:53:32 PM</vt:lpwstr>
  </property>
  <property fmtid="{D5CDD505-2E9C-101B-9397-08002B2CF9AE}" pid="45" name="##REVISION##">
    <vt:lpwstr>3</vt:lpwstr>
  </property>
  <property fmtid="{D5CDD505-2E9C-101B-9397-08002B2CF9AE}" pid="46" name="##REVISION_NOTE##">
    <vt:lpwstr>Added reference to P112
</vt:lpwstr>
  </property>
  <property fmtid="{D5CDD505-2E9C-101B-9397-08002B2CF9AE}" pid="47" name="##SERVER##">
    <vt:lpwstr>https://a2la.qualtraxcloud.com/</vt:lpwstr>
  </property>
  <property fmtid="{D5CDD505-2E9C-101B-9397-08002B2CF9AE}" pid="48" name="##SERVER##/">
    <vt:lpwstr>https://a2la.qualtraxcloud.com/</vt:lpwstr>
  </property>
  <property fmtid="{D5CDD505-2E9C-101B-9397-08002B2CF9AE}" pid="49" name="##STANDARDS##">
    <vt:lpwstr/>
  </property>
  <property fmtid="{D5CDD505-2E9C-101B-9397-08002B2CF9AE}" pid="50" name="##STATUS##">
    <vt:lpwstr>Published</vt:lpwstr>
  </property>
  <property fmtid="{D5CDD505-2E9C-101B-9397-08002B2CF9AE}" pid="51" name="##TITLE##">
    <vt:lpwstr>F202 - Scope of Accreditation Selection List - Animal Drug Testing Laboratories</vt:lpwstr>
  </property>
  <property fmtid="{D5CDD505-2E9C-101B-9397-08002B2CF9AE}" pid="52" name="##ZID##">
    <vt:lpwstr>00005614</vt:lpwstr>
  </property>
</Properties>
</file>