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3C205C" w:rsidRPr="00AB2EF7" w14:paraId="3F0E827B" w14:textId="77777777">
      <w:pPr>
        <w:pStyle w:val="BodyText"/>
        <w:rPr>
          <w:rFonts w:ascii="Century Schoolbook" w:hAnsi="Century Schoolbook"/>
          <w:i w:val="0"/>
          <w:iCs w:val="0"/>
          <w:sz w:val="20"/>
        </w:rPr>
      </w:pPr>
    </w:p>
    <w:p w:rsidR="003C205C" w:rsidRPr="00AB2EF7" w14:paraId="2AB08658" w14:textId="77777777">
      <w:pPr>
        <w:pStyle w:val="BodyText3"/>
        <w:rPr>
          <w:rFonts w:ascii="Century Schoolbook" w:hAnsi="Century Schoolbook"/>
          <w:sz w:val="20"/>
        </w:rPr>
      </w:pPr>
      <w:r w:rsidRPr="00AB2EF7">
        <w:rPr>
          <w:rFonts w:ascii="Century Schoolbook" w:hAnsi="Century Schoolbook"/>
          <w:sz w:val="20"/>
        </w:rPr>
        <w:t xml:space="preserve">To apply for A2LA accreditation under the </w:t>
      </w:r>
      <w:r w:rsidRPr="00AB2EF7" w:rsidR="00F174B7">
        <w:rPr>
          <w:rFonts w:ascii="Century Schoolbook" w:hAnsi="Century Schoolbook"/>
          <w:sz w:val="20"/>
        </w:rPr>
        <w:t xml:space="preserve">Acoustics </w:t>
      </w:r>
      <w:r w:rsidRPr="00AB2EF7">
        <w:rPr>
          <w:rFonts w:ascii="Century Schoolbook" w:hAnsi="Century Schoolbook"/>
          <w:sz w:val="20"/>
        </w:rPr>
        <w:t xml:space="preserve">&amp; </w:t>
      </w:r>
      <w:r w:rsidRPr="00AB2EF7" w:rsidR="00F174B7">
        <w:rPr>
          <w:rFonts w:ascii="Century Schoolbook" w:hAnsi="Century Schoolbook"/>
          <w:sz w:val="20"/>
        </w:rPr>
        <w:t xml:space="preserve">Vibration </w:t>
      </w:r>
      <w:r w:rsidRPr="00AB2EF7">
        <w:rPr>
          <w:rFonts w:ascii="Century Schoolbook" w:hAnsi="Century Schoolbook"/>
          <w:sz w:val="20"/>
        </w:rPr>
        <w:t xml:space="preserve">field of testing, each applicant is required to identify the test type/test technology and associated test method(s) or parameters for which accreditation is sought on </w:t>
      </w:r>
      <w:r w:rsidRPr="00AB2EF7" w:rsidR="00CC5F25">
        <w:rPr>
          <w:rFonts w:ascii="Century Schoolbook" w:hAnsi="Century Schoolbook"/>
          <w:sz w:val="20"/>
        </w:rPr>
        <w:t>Table A</w:t>
      </w:r>
      <w:r w:rsidRPr="00AB2EF7">
        <w:rPr>
          <w:rFonts w:ascii="Century Schoolbook" w:hAnsi="Century Schoolbook"/>
          <w:sz w:val="20"/>
        </w:rPr>
        <w:t xml:space="preserve"> below.</w:t>
      </w:r>
      <w:r w:rsidRPr="00AB2EF7" w:rsidR="00E66BA9">
        <w:rPr>
          <w:rFonts w:ascii="Century Schoolbook" w:hAnsi="Century Schoolbook"/>
          <w:sz w:val="20"/>
        </w:rPr>
        <w:t xml:space="preserve"> </w:t>
      </w:r>
      <w:r w:rsidRPr="00AB2EF7" w:rsidR="00F174B7">
        <w:rPr>
          <w:rFonts w:ascii="Century Schoolbook" w:hAnsi="Century Schoolbook"/>
          <w:sz w:val="20"/>
        </w:rPr>
        <w:t>Please c</w:t>
      </w:r>
      <w:r w:rsidRPr="00AB2EF7" w:rsidR="00E66BA9">
        <w:rPr>
          <w:rFonts w:ascii="Century Schoolbook" w:hAnsi="Century Schoolbook"/>
          <w:sz w:val="20"/>
        </w:rPr>
        <w:t>heck off all test</w:t>
      </w:r>
      <w:r w:rsidRPr="00AB2EF7" w:rsidR="00F174B7">
        <w:rPr>
          <w:rFonts w:ascii="Century Schoolbook" w:hAnsi="Century Schoolbook"/>
          <w:sz w:val="20"/>
        </w:rPr>
        <w:t>s</w:t>
      </w:r>
      <w:r w:rsidRPr="00AB2EF7" w:rsidR="00E66BA9">
        <w:rPr>
          <w:rFonts w:ascii="Century Schoolbook" w:hAnsi="Century Schoolbook"/>
          <w:sz w:val="20"/>
        </w:rPr>
        <w:t xml:space="preserve"> for which accreditation is being sought</w:t>
      </w:r>
      <w:r w:rsidRPr="00AB2EF7" w:rsidR="00F174B7">
        <w:rPr>
          <w:rFonts w:ascii="Century Schoolbook" w:hAnsi="Century Schoolbook"/>
          <w:sz w:val="20"/>
        </w:rPr>
        <w:t xml:space="preserve"> in the space provided</w:t>
      </w:r>
      <w:r w:rsidRPr="00AB2EF7" w:rsidR="00E66BA9">
        <w:rPr>
          <w:rFonts w:ascii="Century Schoolbook" w:hAnsi="Century Schoolbook"/>
          <w:sz w:val="20"/>
        </w:rPr>
        <w:t>. Or</w:t>
      </w:r>
      <w:r w:rsidRPr="00AB2EF7" w:rsidR="00F174B7">
        <w:rPr>
          <w:rFonts w:ascii="Century Schoolbook" w:hAnsi="Century Schoolbook"/>
          <w:sz w:val="20"/>
        </w:rPr>
        <w:t>,</w:t>
      </w:r>
      <w:r w:rsidRPr="00AB2EF7" w:rsidR="00E66BA9">
        <w:rPr>
          <w:rFonts w:ascii="Century Schoolbook" w:hAnsi="Century Schoolbook"/>
          <w:sz w:val="20"/>
        </w:rPr>
        <w:t xml:space="preserve"> if you would prefer, attach your own list of tests.</w:t>
      </w:r>
      <w:r w:rsidRPr="00AB2EF7">
        <w:rPr>
          <w:rFonts w:ascii="Century Schoolbook" w:hAnsi="Century Schoolbook"/>
          <w:sz w:val="20"/>
        </w:rPr>
        <w:t xml:space="preserve"> In addition, please identify the types of products, materials, and/or structures that your laboratory tests on </w:t>
      </w:r>
      <w:r w:rsidRPr="00AB2EF7" w:rsidR="00CC5F25">
        <w:rPr>
          <w:rFonts w:ascii="Century Schoolbook" w:hAnsi="Century Schoolbook"/>
          <w:sz w:val="20"/>
        </w:rPr>
        <w:t xml:space="preserve">Table </w:t>
      </w:r>
      <w:r w:rsidRPr="00AB2EF7">
        <w:rPr>
          <w:rFonts w:ascii="Century Schoolbook" w:hAnsi="Century Schoolbook"/>
          <w:sz w:val="20"/>
        </w:rPr>
        <w:t xml:space="preserve">B below.  This will ensure that an assessor’s technical expertise </w:t>
      </w:r>
      <w:r w:rsidRPr="00AB2EF7">
        <w:rPr>
          <w:rFonts w:ascii="Century Schoolbook" w:hAnsi="Century Schoolbook"/>
          <w:sz w:val="20"/>
        </w:rPr>
        <w:t xml:space="preserve">is correctly matched to the testing that your laboratory performs and enables A2LA staff to generate the desired draft Scope of Accreditation. </w:t>
      </w:r>
    </w:p>
    <w:p w:rsidR="00E66BA9" w:rsidRPr="00AB2EF7" w14:paraId="511EB9C1" w14:textId="77777777">
      <w:pPr>
        <w:pStyle w:val="BodyText3"/>
        <w:rPr>
          <w:rFonts w:ascii="Century Schoolbook" w:hAnsi="Century Schoolbook"/>
          <w:sz w:val="20"/>
        </w:rPr>
      </w:pPr>
    </w:p>
    <w:p w:rsidR="004669E3" w:rsidRPr="00AB2EF7" w14:paraId="22C90E83" w14:textId="1A80C8BB">
      <w:pPr>
        <w:pStyle w:val="BodyText3"/>
        <w:rPr>
          <w:rFonts w:ascii="Century Schoolbook" w:hAnsi="Century Schoolbook"/>
          <w:sz w:val="20"/>
        </w:rPr>
      </w:pPr>
      <w:r w:rsidRPr="00AB2EF7">
        <w:rPr>
          <w:rFonts w:ascii="Century Schoolbook" w:hAnsi="Century Schoolbook"/>
          <w:sz w:val="20"/>
        </w:rPr>
        <w:t xml:space="preserve">Table A contains a list of many well-known test </w:t>
      </w:r>
      <w:r w:rsidRPr="00AB2EF7" w:rsidR="000C14BD">
        <w:rPr>
          <w:rFonts w:ascii="Century Schoolbook" w:hAnsi="Century Schoolbook"/>
          <w:sz w:val="20"/>
        </w:rPr>
        <w:t>methods;</w:t>
      </w:r>
      <w:r w:rsidRPr="00AB2EF7">
        <w:rPr>
          <w:rFonts w:ascii="Century Schoolbook" w:hAnsi="Century Schoolbook"/>
          <w:sz w:val="20"/>
        </w:rPr>
        <w:t xml:space="preserve"> </w:t>
      </w:r>
      <w:r w:rsidRPr="00AB2EF7">
        <w:rPr>
          <w:rFonts w:ascii="Century Schoolbook" w:hAnsi="Century Schoolbook"/>
          <w:sz w:val="20"/>
        </w:rPr>
        <w:t>however</w:t>
      </w:r>
      <w:r w:rsidRPr="00AB2EF7">
        <w:rPr>
          <w:rFonts w:ascii="Century Schoolbook" w:hAnsi="Century Schoolbook"/>
          <w:sz w:val="20"/>
        </w:rPr>
        <w:t xml:space="preserve"> this list is by no means an exhaustive list. P</w:t>
      </w:r>
      <w:r w:rsidRPr="00AB2EF7">
        <w:rPr>
          <w:rFonts w:ascii="Century Schoolbook" w:hAnsi="Century Schoolbook"/>
          <w:sz w:val="20"/>
        </w:rPr>
        <w:t xml:space="preserve">lease note that any </w:t>
      </w:r>
      <w:r w:rsidRPr="00AB2EF7" w:rsidR="00183D3C">
        <w:rPr>
          <w:rFonts w:ascii="Century Schoolbook" w:hAnsi="Century Schoolbook"/>
          <w:sz w:val="20"/>
        </w:rPr>
        <w:t>publicly</w:t>
      </w:r>
      <w:r w:rsidRPr="00AB2EF7">
        <w:rPr>
          <w:rFonts w:ascii="Century Schoolbook" w:hAnsi="Century Schoolbook"/>
          <w:sz w:val="20"/>
        </w:rPr>
        <w:t xml:space="preserve"> available method can be accredited and listed on the scope of accreditation. If you are interested in any methods that are not listed, please add them in the space provided.</w:t>
      </w:r>
    </w:p>
    <w:p w:rsidR="003C205C" w:rsidRPr="00AB2EF7" w14:paraId="163E7290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u w:val="single"/>
        </w:rPr>
      </w:pPr>
    </w:p>
    <w:p w:rsidR="003C205C" w:rsidRPr="00AB2EF7" w:rsidP="008726A0" w14:paraId="74BDAFEA" w14:textId="77777777">
      <w:pPr>
        <w:pStyle w:val="Footer"/>
        <w:tabs>
          <w:tab w:val="clear" w:pos="4320"/>
          <w:tab w:val="left" w:pos="4500"/>
          <w:tab w:val="clear" w:pos="8640"/>
        </w:tabs>
        <w:spacing w:after="120"/>
        <w:rPr>
          <w:rFonts w:ascii="Century Schoolbook" w:hAnsi="Century Schoolbook"/>
          <w:b/>
          <w:bCs/>
          <w:sz w:val="22"/>
        </w:rPr>
      </w:pPr>
      <w:r w:rsidRPr="00AB2EF7">
        <w:rPr>
          <w:rFonts w:ascii="Century Schoolbook" w:hAnsi="Century Schoolbook"/>
          <w:b/>
          <w:bCs/>
          <w:sz w:val="22"/>
        </w:rPr>
        <w:t>Table</w:t>
      </w:r>
      <w:r w:rsidRPr="00AB2EF7" w:rsidR="00CC5F25">
        <w:rPr>
          <w:rFonts w:ascii="Century Schoolbook" w:hAnsi="Century Schoolbook"/>
          <w:b/>
          <w:bCs/>
          <w:sz w:val="22"/>
        </w:rPr>
        <w:t xml:space="preserve"> </w:t>
      </w:r>
      <w:r w:rsidRPr="00AB2EF7">
        <w:rPr>
          <w:rFonts w:ascii="Century Schoolbook" w:hAnsi="Century Schoolbook"/>
          <w:b/>
          <w:bCs/>
          <w:sz w:val="22"/>
        </w:rPr>
        <w:t>A</w:t>
      </w:r>
    </w:p>
    <w:p w:rsidR="00511621" w:rsidRPr="00AB2EF7" w:rsidP="008726A0" w14:paraId="2C12874A" w14:textId="77777777">
      <w:pPr>
        <w:keepNext/>
        <w:keepLines/>
        <w:spacing w:before="480" w:after="120" w:line="240" w:lineRule="auto"/>
        <w:jc w:val="center"/>
        <w:outlineLvl w:val="0"/>
        <w:rPr>
          <w:rFonts w:ascii="Century Schoolbook" w:hAnsi="Century Schoolbook"/>
          <w:b/>
          <w:bCs/>
          <w:sz w:val="22"/>
        </w:rPr>
      </w:pPr>
      <w:r w:rsidRPr="00AB2EF7">
        <w:rPr>
          <w:rFonts w:ascii="Century Schoolbook" w:hAnsi="Century Schoolbook"/>
          <w:b/>
          <w:bCs/>
          <w:sz w:val="22"/>
        </w:rPr>
        <w:t>MATERIAL PROPERTIES</w:t>
      </w:r>
    </w:p>
    <w:p w:rsidR="00511621" w:rsidRPr="00AB2EF7" w:rsidP="008726A0" w14:paraId="5DDCEF48" w14:textId="77777777">
      <w:pPr>
        <w:keepNext/>
        <w:keepLines/>
        <w:spacing w:before="200" w:after="120" w:line="240" w:lineRule="auto"/>
        <w:outlineLvl w:val="1"/>
        <w:rPr>
          <w:rFonts w:ascii="Century Schoolbook" w:hAnsi="Century Schoolbook"/>
          <w:bCs/>
          <w:i/>
          <w:sz w:val="22"/>
        </w:rPr>
      </w:pPr>
      <w:r w:rsidRPr="00AB2EF7">
        <w:rPr>
          <w:rFonts w:ascii="Century Schoolbook" w:hAnsi="Century Schoolbook"/>
          <w:bCs/>
          <w:i/>
          <w:sz w:val="22"/>
        </w:rPr>
        <w:t>General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1908"/>
        <w:gridCol w:w="8100"/>
      </w:tblGrid>
      <w:tr w14:paraId="0A5C785B" w14:textId="77777777" w:rsidTr="00241567">
        <w:tblPrEx>
          <w:tblW w:w="103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7FD48F58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188C1C48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C367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5225ACA1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Strength properties of prefabricated architectural acoustical tile or lay-in ceiling panels </w:t>
            </w:r>
          </w:p>
        </w:tc>
      </w:tr>
      <w:tr w14:paraId="50E36C3D" w14:textId="77777777" w:rsidTr="00241567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1881E2B3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49E2A3E0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C522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16B5A0B8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Airflow resistance of acoustical materials </w:t>
            </w:r>
          </w:p>
        </w:tc>
      </w:tr>
      <w:tr w14:paraId="57084BCB" w14:textId="77777777" w:rsidTr="00241567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3FBC3F3F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33D31A9F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C523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44B10B38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Light reflectance of acoustical materials by the integrating sphere reflectometer </w:t>
            </w:r>
          </w:p>
        </w:tc>
      </w:tr>
      <w:tr w14:paraId="30903806" w14:textId="77777777" w:rsidTr="00241567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74508C86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512BF274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E756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1E013D0F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Measuring vibration-damping properties of materials </w:t>
            </w:r>
          </w:p>
        </w:tc>
      </w:tr>
      <w:tr w14:paraId="22F2F190" w14:textId="77777777" w:rsidTr="00241567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27C21446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5B908FF4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SAE J1637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53EF6B44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Laboratory measurement of the composite vibration damping properties of materials on a support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ing steel bar </w:t>
            </w:r>
          </w:p>
        </w:tc>
      </w:tr>
      <w:tr w14:paraId="28B5EAAA" w14:textId="77777777" w:rsidTr="00241567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5D29DD54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2A1CCC50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AAMA 1801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2DD6E903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Acoustical rating of windows, doors, and glazed wall systems </w:t>
            </w:r>
          </w:p>
        </w:tc>
      </w:tr>
    </w:tbl>
    <w:p w:rsidR="00511621" w:rsidRPr="00AB2EF7" w:rsidP="00511621" w14:paraId="65F835AD" w14:textId="77777777">
      <w:pPr>
        <w:keepNext/>
        <w:keepLines/>
        <w:spacing w:before="200" w:line="276" w:lineRule="auto"/>
        <w:outlineLvl w:val="1"/>
        <w:rPr>
          <w:rFonts w:ascii="Century Schoolbook" w:hAnsi="Century Schoolbook"/>
          <w:bCs/>
          <w:i/>
          <w:sz w:val="22"/>
        </w:rPr>
      </w:pPr>
      <w:r w:rsidRPr="00AB2EF7">
        <w:rPr>
          <w:rFonts w:ascii="Century Schoolbook" w:hAnsi="Century Schoolbook"/>
          <w:bCs/>
          <w:i/>
          <w:sz w:val="22"/>
        </w:rPr>
        <w:t>Sound absorption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2160"/>
        <w:gridCol w:w="7848"/>
      </w:tblGrid>
      <w:tr w14:paraId="1A7F3C4A" w14:textId="77777777" w:rsidTr="00183D3C">
        <w:tblPrEx>
          <w:tblW w:w="103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7E301758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11621" w:rsidRPr="00AB2EF7" w:rsidP="00511621" w14:paraId="15FC8195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C384 </w:t>
            </w:r>
          </w:p>
        </w:tc>
        <w:tc>
          <w:tcPr>
            <w:tcW w:w="7848" w:type="dxa"/>
            <w:shd w:val="clear" w:color="auto" w:fill="auto"/>
          </w:tcPr>
          <w:p w:rsidR="00511621" w:rsidRPr="00AB2EF7" w:rsidP="00511621" w14:paraId="1303F94A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Impedance and absorption of acoustical materials by the impedance tube method </w:t>
            </w:r>
          </w:p>
        </w:tc>
      </w:tr>
      <w:tr w14:paraId="1E728EC1" w14:textId="77777777" w:rsidTr="00183D3C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1E38A366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11621" w:rsidRPr="00AB2EF7" w:rsidP="00511621" w14:paraId="7DE14296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C423 </w:t>
            </w:r>
          </w:p>
        </w:tc>
        <w:tc>
          <w:tcPr>
            <w:tcW w:w="7848" w:type="dxa"/>
            <w:shd w:val="clear" w:color="auto" w:fill="auto"/>
          </w:tcPr>
          <w:p w:rsidR="00511621" w:rsidRPr="00AB2EF7" w:rsidP="00511621" w14:paraId="45C48015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Sound absorption and sound absorption coefficients by the reverberation room method  </w:t>
            </w:r>
          </w:p>
        </w:tc>
      </w:tr>
      <w:tr w14:paraId="404346F1" w14:textId="77777777" w:rsidTr="00183D3C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2BDB55E2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11621" w:rsidRPr="00AB2EF7" w:rsidP="00511621" w14:paraId="187A9BCA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ISO 354/ASISO 354  </w:t>
            </w:r>
          </w:p>
        </w:tc>
        <w:tc>
          <w:tcPr>
            <w:tcW w:w="7848" w:type="dxa"/>
            <w:shd w:val="clear" w:color="auto" w:fill="auto"/>
          </w:tcPr>
          <w:p w:rsidR="00511621" w:rsidRPr="00AB2EF7" w:rsidP="00511621" w14:paraId="32B7624F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Acoustics/Measurement of sound absorption in a reverberation room</w:t>
            </w:r>
          </w:p>
        </w:tc>
      </w:tr>
      <w:tr w14:paraId="725C2D85" w14:textId="77777777" w:rsidTr="00183D3C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70056802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11621" w:rsidRPr="00AB2EF7" w:rsidP="00511621" w14:paraId="1A741A7A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E1050 </w:t>
            </w:r>
          </w:p>
        </w:tc>
        <w:tc>
          <w:tcPr>
            <w:tcW w:w="7848" w:type="dxa"/>
            <w:shd w:val="clear" w:color="auto" w:fill="auto"/>
          </w:tcPr>
          <w:p w:rsidR="00511621" w:rsidRPr="00AB2EF7" w:rsidP="00511621" w14:paraId="732876A3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Impedance and absorption of acoustical materials using a tube, two m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icrophones, and a digital frequency analysis system </w:t>
            </w:r>
          </w:p>
        </w:tc>
      </w:tr>
    </w:tbl>
    <w:p w:rsidR="00511621" w:rsidRPr="00AB2EF7" w:rsidP="00511621" w14:paraId="554B2D25" w14:textId="77777777">
      <w:pPr>
        <w:keepNext/>
        <w:keepLines/>
        <w:spacing w:before="200" w:line="276" w:lineRule="auto"/>
        <w:outlineLvl w:val="1"/>
        <w:rPr>
          <w:rFonts w:ascii="Century Schoolbook" w:hAnsi="Century Schoolbook"/>
          <w:bCs/>
          <w:sz w:val="22"/>
        </w:rPr>
      </w:pPr>
      <w:r w:rsidRPr="00AB2EF7">
        <w:rPr>
          <w:rFonts w:ascii="Century Schoolbook" w:hAnsi="Century Schoolbook"/>
          <w:bCs/>
          <w:sz w:val="22"/>
        </w:rPr>
        <w:t>Sound transmission – airborne</w:t>
      </w:r>
    </w:p>
    <w:p w:rsidR="00511621" w:rsidRPr="00AB2EF7" w:rsidP="00511621" w14:paraId="400FB896" w14:textId="77777777">
      <w:pPr>
        <w:keepNext/>
        <w:keepLines/>
        <w:spacing w:before="200" w:line="276" w:lineRule="auto"/>
        <w:outlineLvl w:val="2"/>
        <w:rPr>
          <w:rFonts w:ascii="Century Schoolbook" w:hAnsi="Century Schoolbook"/>
          <w:bCs/>
          <w:i/>
          <w:sz w:val="22"/>
        </w:rPr>
      </w:pPr>
      <w:r w:rsidRPr="00AB2EF7">
        <w:rPr>
          <w:rFonts w:ascii="Century Schoolbook" w:hAnsi="Century Schoolbook"/>
          <w:bCs/>
          <w:i/>
          <w:sz w:val="22"/>
        </w:rPr>
        <w:t>Field testing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1908"/>
        <w:gridCol w:w="8100"/>
      </w:tblGrid>
      <w:tr w14:paraId="77FDAF6F" w14:textId="77777777" w:rsidTr="008726A0">
        <w:tblPrEx>
          <w:tblW w:w="103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36292BA8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647CABB6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E336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1DD46399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Measurement of airborne sound insulation in buildings </w:t>
            </w:r>
          </w:p>
        </w:tc>
      </w:tr>
      <w:tr w14:paraId="007ECADB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5A4020C5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693611B0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E966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5A516AE5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Guide for field measurement of airborne sound insulation of building facades and facade elements </w:t>
            </w:r>
          </w:p>
        </w:tc>
      </w:tr>
    </w:tbl>
    <w:p w:rsidR="00511621" w:rsidRPr="00AB2EF7" w:rsidP="00511621" w14:paraId="1B38EA1C" w14:textId="77777777">
      <w:pPr>
        <w:keepNext/>
        <w:keepLines/>
        <w:spacing w:before="200" w:line="276" w:lineRule="auto"/>
        <w:outlineLvl w:val="2"/>
        <w:rPr>
          <w:rFonts w:ascii="Century Schoolbook" w:hAnsi="Century Schoolbook"/>
          <w:bCs/>
          <w:i/>
          <w:sz w:val="22"/>
        </w:rPr>
      </w:pPr>
      <w:r w:rsidRPr="00AB2EF7">
        <w:rPr>
          <w:rFonts w:ascii="Century Schoolbook" w:hAnsi="Century Schoolbook"/>
          <w:bCs/>
          <w:i/>
          <w:sz w:val="22"/>
        </w:rPr>
        <w:t>Laboratory testing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1908"/>
        <w:gridCol w:w="8100"/>
      </w:tblGrid>
      <w:tr w14:paraId="2B59F867" w14:textId="77777777" w:rsidTr="008726A0">
        <w:tblPrEx>
          <w:tblW w:w="103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7179F0A3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6E1198F5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E90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3425DB47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Laboratory measurement of airborne sound transmission loss of building partitions </w:t>
            </w:r>
          </w:p>
        </w:tc>
      </w:tr>
      <w:tr w14:paraId="578AA753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359B5771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23766398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>
              <w:fldChar w:fldCharType="begin"/>
            </w:r>
            <w:r>
              <w:instrText xml:space="preserve"> HYPERLINK "http://www.iso.org/iso/home/store/catalogue_ics/catalogue_detail_ics.htm?csnumber=42092" </w:instrText>
            </w:r>
            <w:r>
              <w:fldChar w:fldCharType="separate"/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ISO 10140-1:2010</w:t>
            </w:r>
            <w:r>
              <w:fldChar w:fldCharType="end"/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0FD77405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(old version-ISO 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140 ,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Part 3) Laboratory measurement of airborne sound insulation of building elements </w:t>
            </w:r>
          </w:p>
        </w:tc>
      </w:tr>
      <w:tr w14:paraId="7CAFE8C3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7D420E3D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6A293A5C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E596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4AB0D388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Laboratory measu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rement of noise reduction of sound-isolating enclosures </w:t>
            </w:r>
          </w:p>
        </w:tc>
      </w:tr>
      <w:tr w14:paraId="2E42F820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03817150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17E4AFE7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E1375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3B3D0058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Measuring the interzone attenuation of furniture panels used as acoustical barriers </w:t>
            </w:r>
          </w:p>
        </w:tc>
      </w:tr>
      <w:tr w14:paraId="4B1B0E9C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5A35BA64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5A3C7534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E1376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5C6934CA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Measuring the interzone attenuation of sound reflected by wall finishes and furniture 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panels </w:t>
            </w:r>
          </w:p>
        </w:tc>
      </w:tr>
      <w:tr w14:paraId="1ACDBF53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680C5FB8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3DC10902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E1111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31837289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Measuring the interzone attenuation of ceiling systems </w:t>
            </w:r>
          </w:p>
        </w:tc>
      </w:tr>
      <w:tr w14:paraId="71B9548A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6231868D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2103C04B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E1414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27F4B465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Airborne sound attenuation between rooms sharing a common ceiling plenum &amp; (new version of ISO 140, Part 9) Laboratory measurement of room-to-room airborne sound insulation of a suspended ceiling with a plenum above </w:t>
            </w:r>
          </w:p>
        </w:tc>
      </w:tr>
      <w:tr w14:paraId="5B8BEE57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6DED27C5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3E1B914D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AS/NZS 2499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42A1FDA1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Measurements of sound in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sulation in buildings and of building elements – Laboratory measurement of room-to-room airborne sound insulation of a suspended ceiling with plenum above it</w:t>
            </w:r>
          </w:p>
        </w:tc>
      </w:tr>
      <w:tr w14:paraId="68DB5D84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22436C2E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0F99DBC2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E477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1C905A0D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Measuring acoustical and airflow performance of duct liner materials and prefabricate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d silencers </w:t>
            </w:r>
          </w:p>
        </w:tc>
      </w:tr>
      <w:tr w14:paraId="3A5F909C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429F8504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7CBED227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AMA-1-11-67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3F910AFE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Ceiling sound transmission test by two-room method </w:t>
            </w:r>
          </w:p>
        </w:tc>
      </w:tr>
      <w:tr w14:paraId="118AB763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7F3B7E72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286ECA16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SAE J1400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3D4B6C68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Laboratory measurement of the airborne sound barrier performance of automotive materials and assemblies </w:t>
            </w:r>
          </w:p>
        </w:tc>
      </w:tr>
      <w:tr w14:paraId="799B796F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11AA1022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4439A08C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E1222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71D0FD8A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Laboratory measurement of the insertion loss of pipe lagging systems </w:t>
            </w:r>
          </w:p>
        </w:tc>
      </w:tr>
    </w:tbl>
    <w:p w:rsidR="00511621" w:rsidRPr="00AB2EF7" w:rsidP="00511621" w14:paraId="5C8EA383" w14:textId="77777777">
      <w:pPr>
        <w:keepNext/>
        <w:keepLines/>
        <w:spacing w:before="200" w:line="276" w:lineRule="auto"/>
        <w:outlineLvl w:val="1"/>
        <w:rPr>
          <w:rFonts w:ascii="Century Schoolbook" w:hAnsi="Century Schoolbook"/>
          <w:bCs/>
          <w:sz w:val="22"/>
        </w:rPr>
      </w:pPr>
      <w:r w:rsidRPr="00AB2EF7">
        <w:rPr>
          <w:rFonts w:ascii="Century Schoolbook" w:hAnsi="Century Schoolbook"/>
          <w:bCs/>
          <w:sz w:val="22"/>
        </w:rPr>
        <w:t>Sound transmission– structure borne</w:t>
      </w:r>
    </w:p>
    <w:p w:rsidR="00511621" w:rsidRPr="00AB2EF7" w:rsidP="00511621" w14:paraId="6723D318" w14:textId="77777777">
      <w:pPr>
        <w:keepNext/>
        <w:keepLines/>
        <w:spacing w:before="200" w:line="276" w:lineRule="auto"/>
        <w:outlineLvl w:val="2"/>
        <w:rPr>
          <w:rFonts w:ascii="Century Schoolbook" w:hAnsi="Century Schoolbook"/>
          <w:bCs/>
          <w:i/>
          <w:sz w:val="22"/>
        </w:rPr>
      </w:pPr>
      <w:r w:rsidRPr="00AB2EF7">
        <w:rPr>
          <w:rFonts w:ascii="Century Schoolbook" w:hAnsi="Century Schoolbook"/>
          <w:bCs/>
          <w:i/>
          <w:sz w:val="22"/>
        </w:rPr>
        <w:t>Field testing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1908"/>
        <w:gridCol w:w="8100"/>
      </w:tblGrid>
      <w:tr w14:paraId="4FF20962" w14:textId="77777777" w:rsidTr="008726A0">
        <w:tblPrEx>
          <w:tblW w:w="103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64663F3F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41953392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E1007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13E84028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Fie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ld measurement of tapping machine impact sound transmission through floor-ceiling assemblies and associated support structures </w:t>
            </w:r>
          </w:p>
        </w:tc>
      </w:tr>
    </w:tbl>
    <w:p w:rsidR="00511621" w:rsidRPr="00AB2EF7" w:rsidP="00511621" w14:paraId="135EE00D" w14:textId="77777777">
      <w:pPr>
        <w:keepNext/>
        <w:keepLines/>
        <w:spacing w:before="200" w:line="276" w:lineRule="auto"/>
        <w:outlineLvl w:val="2"/>
        <w:rPr>
          <w:rFonts w:ascii="Century Schoolbook" w:hAnsi="Century Schoolbook"/>
          <w:bCs/>
          <w:i/>
          <w:sz w:val="22"/>
        </w:rPr>
      </w:pPr>
      <w:r w:rsidRPr="00AB2EF7">
        <w:rPr>
          <w:rFonts w:ascii="Century Schoolbook" w:hAnsi="Century Schoolbook"/>
          <w:bCs/>
          <w:i/>
          <w:sz w:val="22"/>
        </w:rPr>
        <w:t>Laboratory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1908"/>
        <w:gridCol w:w="8100"/>
      </w:tblGrid>
      <w:tr w14:paraId="4A1003BE" w14:textId="77777777" w:rsidTr="008726A0">
        <w:tblPrEx>
          <w:tblW w:w="103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39C61855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7FA044E6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E492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42802B75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Laboratory measurement of impact sound transmission through floor-ceiling assemblies using the tapping machine </w:t>
            </w:r>
          </w:p>
        </w:tc>
      </w:tr>
      <w:tr w14:paraId="730ABB59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636C5A80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4ED8CF78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ASTM E2179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6E9C08CE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Laboratory measurement of the effectiveness of floor coverings in reducing impact sound transmission through concrete floors </w:t>
            </w:r>
          </w:p>
        </w:tc>
      </w:tr>
      <w:tr w14:paraId="20083044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7DC2308D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1DCD8EBB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>
              <w:fldChar w:fldCharType="begin"/>
            </w:r>
            <w:r>
              <w:instrText xml:space="preserve"> H</w:instrText>
            </w:r>
            <w:r>
              <w:instrText xml:space="preserve">YPERLINK "http://www.iso.org/iso/home/store/catalogue_ics/catalogue_detail_ics.htm?csnumber=42092&amp;ICS1=91&amp;ICS2=120&amp;ICS3=20" </w:instrText>
            </w:r>
            <w:r>
              <w:fldChar w:fldCharType="separate"/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ISO 10140-1:2010</w:t>
            </w:r>
            <w:r>
              <w:fldChar w:fldCharType="end"/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71E958FF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(new version of ISO 140-8:1997) Acoustics -- Measurement of sound insulation in buildings and of building eleme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nts -- Part 8: Laboratory measurements of the reduction of transmitted impact noise by floor coverings on a heavyweight standard floor</w:t>
            </w:r>
          </w:p>
        </w:tc>
      </w:tr>
      <w:tr w14:paraId="04C96963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75305D78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5B7EAA58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ISO 10848-2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2559E596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Acoustics – Laboratory measurement of the flanking transmission of airborne and impact sound between adjoining rooms – Part 2: application to light elements when the junction has a small influence </w:t>
            </w:r>
          </w:p>
        </w:tc>
      </w:tr>
    </w:tbl>
    <w:p w:rsidR="00511621" w:rsidRPr="00AB2EF7" w:rsidP="00511621" w14:paraId="3DDCAFCA" w14:textId="77777777">
      <w:pPr>
        <w:keepNext/>
        <w:keepLines/>
        <w:spacing w:before="480" w:line="276" w:lineRule="auto"/>
        <w:jc w:val="center"/>
        <w:outlineLvl w:val="0"/>
        <w:rPr>
          <w:rFonts w:ascii="Century Schoolbook" w:hAnsi="Century Schoolbook"/>
          <w:b/>
          <w:bCs/>
          <w:sz w:val="22"/>
        </w:rPr>
      </w:pPr>
      <w:r w:rsidRPr="00AB2EF7">
        <w:rPr>
          <w:rFonts w:ascii="Century Schoolbook" w:hAnsi="Century Schoolbook"/>
          <w:b/>
          <w:bCs/>
          <w:sz w:val="22"/>
        </w:rPr>
        <w:t>SOUND POWER</w:t>
      </w:r>
    </w:p>
    <w:p w:rsidR="00511621" w:rsidRPr="00AB2EF7" w:rsidP="00511621" w14:paraId="5650B465" w14:textId="77777777">
      <w:pPr>
        <w:keepNext/>
        <w:keepLines/>
        <w:spacing w:before="200" w:line="276" w:lineRule="auto"/>
        <w:outlineLvl w:val="1"/>
        <w:rPr>
          <w:rFonts w:ascii="Century Schoolbook" w:hAnsi="Century Schoolbook"/>
          <w:bCs/>
          <w:i/>
          <w:sz w:val="22"/>
        </w:rPr>
      </w:pPr>
      <w:r w:rsidRPr="00AB2EF7">
        <w:rPr>
          <w:rFonts w:ascii="Century Schoolbook" w:hAnsi="Century Schoolbook"/>
          <w:bCs/>
          <w:i/>
          <w:sz w:val="22"/>
        </w:rPr>
        <w:t>General</w:t>
      </w:r>
      <w:bookmarkStart w:id="0" w:name="_GoBack"/>
      <w:bookmarkEnd w:id="0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2088"/>
        <w:gridCol w:w="7920"/>
      </w:tblGrid>
      <w:tr w14:paraId="0BC8E3AE" w14:textId="77777777" w:rsidTr="008726A0">
        <w:tblPrEx>
          <w:tblW w:w="103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712562A0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511621" w:rsidRPr="00AB2EF7" w:rsidP="00511621" w14:paraId="42458F75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ISO 3744 </w:t>
            </w:r>
          </w:p>
        </w:tc>
        <w:tc>
          <w:tcPr>
            <w:tcW w:w="7920" w:type="dxa"/>
            <w:shd w:val="clear" w:color="auto" w:fill="auto"/>
          </w:tcPr>
          <w:p w:rsidR="00511621" w:rsidRPr="00AB2EF7" w:rsidP="00511621" w14:paraId="019D54BF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Determination of sound pow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er levels of noise sources engineering methods for free-field conditions over a reflecting plane </w:t>
            </w:r>
          </w:p>
        </w:tc>
      </w:tr>
      <w:tr w14:paraId="1C86FE71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34D337D8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511621" w:rsidRPr="00AB2EF7" w:rsidP="00511621" w14:paraId="26123033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ANSI S12.54 </w:t>
            </w:r>
          </w:p>
        </w:tc>
        <w:tc>
          <w:tcPr>
            <w:tcW w:w="7920" w:type="dxa"/>
            <w:shd w:val="clear" w:color="auto" w:fill="auto"/>
          </w:tcPr>
          <w:p w:rsidR="00511621" w:rsidRPr="00AB2EF7" w:rsidP="00511621" w14:paraId="22CFE4BD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Determination of sound power levels of noise sources using sound pressure – Engineering method in an essentially free field over a reflecting plane </w:t>
            </w:r>
          </w:p>
        </w:tc>
      </w:tr>
      <w:tr w14:paraId="55782B97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01DBF3BB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511621" w:rsidRPr="00AB2EF7" w:rsidP="00511621" w14:paraId="6E221161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ISO 3745 </w:t>
            </w:r>
          </w:p>
        </w:tc>
        <w:tc>
          <w:tcPr>
            <w:tcW w:w="7920" w:type="dxa"/>
            <w:shd w:val="clear" w:color="auto" w:fill="auto"/>
          </w:tcPr>
          <w:p w:rsidR="00511621" w:rsidRPr="00AB2EF7" w:rsidP="00511621" w14:paraId="2C01A087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Determination of sound power levels of noise sources precision methods for anechoic and semi-anechoic rooms </w:t>
            </w:r>
          </w:p>
        </w:tc>
      </w:tr>
      <w:tr w14:paraId="4C18F752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7E2D23CE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511621" w:rsidRPr="00AB2EF7" w:rsidP="00511621" w14:paraId="24C3A1E1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ANSI S12.55 </w:t>
            </w:r>
          </w:p>
        </w:tc>
        <w:tc>
          <w:tcPr>
            <w:tcW w:w="7920" w:type="dxa"/>
            <w:shd w:val="clear" w:color="auto" w:fill="auto"/>
          </w:tcPr>
          <w:p w:rsidR="00511621" w:rsidRPr="00AB2EF7" w:rsidP="00511621" w14:paraId="0025FAF3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Determination of sound power levels of noise sources using sound pressure – Precision methods for anechoic and hemi- anechoic rooms </w:t>
            </w:r>
          </w:p>
        </w:tc>
      </w:tr>
      <w:tr w14:paraId="0C10D549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74D4E3B9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511621" w:rsidRPr="00AB2EF7" w:rsidP="00511621" w14:paraId="26311DC1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ISO 3741 </w:t>
            </w:r>
          </w:p>
        </w:tc>
        <w:tc>
          <w:tcPr>
            <w:tcW w:w="7920" w:type="dxa"/>
            <w:shd w:val="clear" w:color="auto" w:fill="auto"/>
          </w:tcPr>
          <w:p w:rsidR="00511621" w:rsidRPr="00AB2EF7" w:rsidP="00511621" w14:paraId="454F3E2B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Determination of sound power levels of noise sources precision methods for broad-band sources in reverberation rooms </w:t>
            </w:r>
          </w:p>
        </w:tc>
      </w:tr>
      <w:tr w14:paraId="0A20B1DB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7CD306F1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2088" w:type="dxa"/>
            <w:shd w:val="clear" w:color="auto" w:fill="auto"/>
          </w:tcPr>
          <w:p w:rsidR="00511621" w:rsidRPr="00AB2EF7" w:rsidP="00511621" w14:paraId="46BE38F2" w14:textId="658CE5E5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ANSI </w:t>
            </w:r>
            <w:r w:rsidRPr="00AB2EF7" w:rsidR="00241567">
              <w:rPr>
                <w:rFonts w:ascii="Century Schoolbook" w:eastAsia="Calibri" w:hAnsi="Century Schoolbook"/>
                <w:sz w:val="20"/>
                <w:szCs w:val="22"/>
              </w:rPr>
              <w:t>S12.51,</w:t>
            </w:r>
            <w:r w:rsidRPr="00AB2EF7" w:rsidR="00695F85">
              <w:rPr>
                <w:rFonts w:ascii="Century Schoolbook" w:eastAsia="Calibri" w:hAnsi="Century Schoolbook"/>
                <w:sz w:val="20"/>
                <w:szCs w:val="22"/>
              </w:rPr>
              <w:t xml:space="preserve"> S12.53 (1&amp;2), 54.55</w:t>
            </w:r>
          </w:p>
        </w:tc>
        <w:tc>
          <w:tcPr>
            <w:tcW w:w="7920" w:type="dxa"/>
            <w:shd w:val="clear" w:color="auto" w:fill="auto"/>
          </w:tcPr>
          <w:p w:rsidR="00511621" w:rsidRPr="00AB2EF7" w:rsidP="00511621" w14:paraId="0A9B7D40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Determination of sound power levels of noise sources using sound pressure – precision met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hod for reverberation rooms </w:t>
            </w:r>
          </w:p>
        </w:tc>
      </w:tr>
    </w:tbl>
    <w:p w:rsidR="00511621" w:rsidRPr="00AB2EF7" w:rsidP="00511621" w14:paraId="2353DB7A" w14:textId="77777777">
      <w:pPr>
        <w:keepNext/>
        <w:keepLines/>
        <w:spacing w:before="200" w:line="276" w:lineRule="auto"/>
        <w:outlineLvl w:val="1"/>
        <w:rPr>
          <w:rFonts w:ascii="Century Schoolbook" w:hAnsi="Century Schoolbook"/>
          <w:bCs/>
          <w:i/>
          <w:sz w:val="22"/>
        </w:rPr>
      </w:pPr>
      <w:r w:rsidRPr="00AB2EF7">
        <w:rPr>
          <w:rFonts w:ascii="Century Schoolbook" w:hAnsi="Century Schoolbook"/>
          <w:bCs/>
          <w:i/>
          <w:sz w:val="22"/>
        </w:rPr>
        <w:t>Machine Specific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1908"/>
        <w:gridCol w:w="8100"/>
      </w:tblGrid>
      <w:tr w14:paraId="120E678B" w14:textId="77777777" w:rsidTr="008726A0">
        <w:tblPrEx>
          <w:tblW w:w="103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6317A4A5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1D14392B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ANSI S12.10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2BE1D753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Measurement and designation of noise emitted by computer and business equipment </w:t>
            </w:r>
          </w:p>
        </w:tc>
      </w:tr>
      <w:tr w14:paraId="78D38E9C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4DA6F18C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188D6E97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ANSI S12.11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04D84B76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Measurement of noise emitted by small air-moving devices </w:t>
            </w:r>
          </w:p>
        </w:tc>
      </w:tr>
      <w:tr w14:paraId="08F31D4C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6712DEF8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5A00CA4D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ANSI S12.5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6B5DCFA0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Requirements for the performance and calibration of reference sound sources </w:t>
            </w:r>
          </w:p>
        </w:tc>
      </w:tr>
      <w:tr w14:paraId="73716383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71B79CEF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2C0C8319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ISO 9296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770E1CBD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Acoustics – Declared noise emission values of computer and business equipment </w:t>
            </w:r>
          </w:p>
        </w:tc>
      </w:tr>
      <w:tr w14:paraId="0DB3C4BE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6003854F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021E171F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ECMA 74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5769B78F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Measurement of airborne noise emitted by information technology and telecommunication equipment </w:t>
            </w:r>
          </w:p>
        </w:tc>
      </w:tr>
      <w:tr w14:paraId="728FA974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448F64B2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4C16D8EE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ISO 7779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238CFB41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Measurement of airborne noise emitted by computer and bu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siness equipment </w:t>
            </w:r>
          </w:p>
        </w:tc>
      </w:tr>
      <w:tr w14:paraId="522ED57D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0C64B3DD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0E54EE58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ISO 6926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6B485D43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Determination of sound power levels of noise sources requirements for the performance and calibration of reference sound sources </w:t>
            </w:r>
          </w:p>
        </w:tc>
      </w:tr>
      <w:tr w14:paraId="7E2E1FF9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69C109E1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2DA4E50A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ISO 3822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29F3847B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Laboratory tests on noise emission from appliance and equipment used in water supply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installations </w:t>
            </w:r>
          </w:p>
        </w:tc>
      </w:tr>
      <w:tr w14:paraId="33138467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4A8D83A0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31FF67D1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SAE J1477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2E3E9CD6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Measurement of interior sound levels of light vehicles </w:t>
            </w:r>
          </w:p>
        </w:tc>
      </w:tr>
      <w:tr w14:paraId="4998A3E1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0ECB21E9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21E0ADDB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ISO 11201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437A659A" w14:textId="1A3D2E4F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Noise emitted by machinery and equipment – Measurement of emission sound pressure levels at a </w:t>
            </w:r>
            <w:r w:rsidRPr="00AB2EF7" w:rsidR="00241567">
              <w:rPr>
                <w:rFonts w:ascii="Century Schoolbook" w:eastAsia="Calibri" w:hAnsi="Century Schoolbook"/>
                <w:sz w:val="20"/>
                <w:szCs w:val="22"/>
              </w:rPr>
              <w:t>workstation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and at other specified positions – Engineering method in an essentially free field over a reflecting plane </w:t>
            </w:r>
          </w:p>
        </w:tc>
      </w:tr>
      <w:tr w14:paraId="762CE4D4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7FD3CDE5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7B8EBE41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IEC 60704-1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2E25AB64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Household and similar elec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trical appliances – Test code for the determination of airborne acoustical noise emitted by household and similar electrical appliances – Part 1: General requirements </w:t>
            </w:r>
          </w:p>
        </w:tc>
      </w:tr>
      <w:tr w14:paraId="4F955D5D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3353A07D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2A409E79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IEC 60704-2-3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0C0C513E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Household and similar electrical appliances – Test code for the determi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nation of airborne acoustical noise – Part 2-3: 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Particular requirements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for dishwashers </w:t>
            </w:r>
          </w:p>
        </w:tc>
      </w:tr>
      <w:tr w14:paraId="61048C8A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302B8836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111547C7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ECMA 109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786F4DB2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Declared noise emission values of information technology and telecommunications equipment </w:t>
            </w:r>
          </w:p>
        </w:tc>
      </w:tr>
      <w:tr w14:paraId="718C007F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0690731C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6E9CBF01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ISO 10302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0E586E4C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Acoustics - Method for the measurement of airborne noise emitted by small air-moving devices </w:t>
            </w:r>
          </w:p>
        </w:tc>
      </w:tr>
      <w:tr w14:paraId="6DAE5572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22FBEC65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35A893AB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ISO 8960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1F35CAB5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Refrigerators, frozen-food storage cabinets an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d food freezers for household and similar use – Measurement of emission of airborne acoustical noise </w:t>
            </w:r>
          </w:p>
        </w:tc>
      </w:tr>
      <w:tr w14:paraId="32024189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5410F27F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2933C42F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IEC 60704-2-4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41FA14F1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Household and similar electrical appliances – Test code for the determination of airborne acoustical noise – Part 2-4: 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particular requir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ements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for washing machines and extractors </w:t>
            </w:r>
          </w:p>
        </w:tc>
      </w:tr>
      <w:tr w14:paraId="78110398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1B98F266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5597ED6C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IEC 60704-2-6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407C352E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Household and similar electrical appliances – Test code for the determination of airborne acoustical noise – Part 2-6: 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Particular requirements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for tumble-dryers </w:t>
            </w:r>
          </w:p>
        </w:tc>
      </w:tr>
      <w:tr w14:paraId="531419BC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3FC3CEE9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55E5A1AD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ANSI S12.15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65784C4D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Portable electric power tools, stationary and fixed electric power tools, and g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ardening appliances – Measurement of sound emitted </w:t>
            </w:r>
          </w:p>
        </w:tc>
      </w:tr>
      <w:tr w14:paraId="56F7ED2F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452C337D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4BC0155B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IEC 60704-2-14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ab/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230020D2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Household and similar electrical appliances – Test code for the determination of airborne acoustical noise – Part 2-14: 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Particular requirements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for refrigerators, frozen-food storage ca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binets and food freezers </w:t>
            </w:r>
          </w:p>
        </w:tc>
      </w:tr>
      <w:tr w14:paraId="1A54CAAA" w14:textId="77777777" w:rsidTr="008726A0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0052F633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09BBB901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ISO 3747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01B510DE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Acoustics. </w:t>
            </w:r>
            <w:r w:rsidRPr="00AB2EF7" w:rsidR="00F174B7">
              <w:rPr>
                <w:rFonts w:ascii="Century Schoolbook" w:eastAsia="Calibri" w:hAnsi="Century Schoolbook"/>
                <w:sz w:val="20"/>
                <w:szCs w:val="22"/>
              </w:rPr>
              <w:t>Determination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of sound power levels and sound energy levels of noise sources using sound pressure. Engineering/Survey methods for user in situ in a reverberant environment </w:t>
            </w:r>
          </w:p>
        </w:tc>
      </w:tr>
    </w:tbl>
    <w:p w:rsidR="00511621" w:rsidRPr="00AB2EF7" w:rsidP="00511621" w14:paraId="41EFA4EB" w14:textId="77777777">
      <w:pPr>
        <w:keepNext/>
        <w:keepLines/>
        <w:spacing w:before="480" w:line="276" w:lineRule="auto"/>
        <w:jc w:val="center"/>
        <w:outlineLvl w:val="0"/>
        <w:rPr>
          <w:rFonts w:ascii="Century Schoolbook" w:hAnsi="Century Schoolbook"/>
          <w:b/>
          <w:bCs/>
          <w:sz w:val="22"/>
        </w:rPr>
      </w:pPr>
      <w:r w:rsidRPr="00AB2EF7">
        <w:rPr>
          <w:rFonts w:ascii="Century Schoolbook" w:hAnsi="Century Schoolbook"/>
          <w:b/>
          <w:bCs/>
          <w:sz w:val="22"/>
        </w:rPr>
        <w:t>HEARING PROTECTORS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1908"/>
        <w:gridCol w:w="8100"/>
      </w:tblGrid>
      <w:tr w14:paraId="5AC513C8" w14:textId="77777777" w:rsidTr="00241567">
        <w:tblPrEx>
          <w:tblW w:w="103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2196A80A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2BB95D6D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ANSI S3.19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0141F79E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Measurement of real-ear protection of hearing protectors and physical attenuation of earmuffs </w:t>
            </w:r>
          </w:p>
        </w:tc>
      </w:tr>
      <w:tr w14:paraId="11B19DFF" w14:textId="77777777" w:rsidTr="00241567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5594C004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46972F05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ANSI S12.6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30F3BD4A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Methods for measuring the real-ear attenuation of hearing Protectors </w:t>
            </w:r>
          </w:p>
        </w:tc>
      </w:tr>
      <w:tr w14:paraId="6C9C31C3" w14:textId="77777777" w:rsidTr="00241567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6606F881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347867E6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AS/NZS 1270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0A369FC6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Acoustics –Hearing protectors </w:t>
            </w:r>
          </w:p>
        </w:tc>
      </w:tr>
      <w:tr w14:paraId="1BB71E24" w14:textId="77777777" w:rsidTr="00241567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3F2E06F1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63CD2430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ANSI S12.42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4FF24112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Methods for measurement of insertion loss of hearing protection devices in continuous or impulsive noise using microphone-in-real-ear or acoustics test fixture procedures </w:t>
            </w:r>
          </w:p>
        </w:tc>
      </w:tr>
      <w:tr w14:paraId="04E4ECB2" w14:textId="77777777" w:rsidTr="00241567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5B0C134F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794D9B6E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BS EN 352-1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3150D415" w14:textId="31784D7E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Hearing protectors. Safety requirements and testing. </w:t>
            </w:r>
            <w:r w:rsidRPr="00AB2EF7" w:rsidR="00241567">
              <w:rPr>
                <w:rFonts w:ascii="Century Schoolbook" w:eastAsia="Calibri" w:hAnsi="Century Schoolbook"/>
                <w:sz w:val="20"/>
                <w:szCs w:val="22"/>
              </w:rPr>
              <w:t>Earmuffs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</w:t>
            </w:r>
          </w:p>
        </w:tc>
      </w:tr>
      <w:tr w14:paraId="4FB1AB7E" w14:textId="77777777" w:rsidTr="00241567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5D590B94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3C1E1F55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BS 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EN 352-2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6AA4CF4D" w14:textId="42BE4A9E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Hearing protectors. Safety requirements and testing. </w:t>
            </w:r>
            <w:r w:rsidRPr="00AB2EF7" w:rsidR="00241567">
              <w:rPr>
                <w:rFonts w:ascii="Century Schoolbook" w:eastAsia="Calibri" w:hAnsi="Century Schoolbook"/>
                <w:sz w:val="20"/>
                <w:szCs w:val="22"/>
              </w:rPr>
              <w:t>Earplugs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</w:t>
            </w:r>
          </w:p>
        </w:tc>
      </w:tr>
      <w:tr w14:paraId="0B69304D" w14:textId="77777777" w:rsidTr="00241567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6E0CD78A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7DB5B002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BS EN 352-3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3E2E25B4" w14:textId="7E27128D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Hearing protectors. Safety requirements and testing. </w:t>
            </w:r>
            <w:r w:rsidRPr="00AB2EF7" w:rsidR="00241567">
              <w:rPr>
                <w:rFonts w:ascii="Century Schoolbook" w:eastAsia="Calibri" w:hAnsi="Century Schoolbook"/>
                <w:sz w:val="20"/>
                <w:szCs w:val="22"/>
              </w:rPr>
              <w:t>Earmuffs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attached to an industrial safety helmet </w:t>
            </w:r>
          </w:p>
        </w:tc>
      </w:tr>
      <w:tr w14:paraId="1578F7DE" w14:textId="77777777" w:rsidTr="00241567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5D6EBF81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7CB5A747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BS EN 352-4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5FDF52D1" w14:textId="5B06FED8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>Hearing protectors. Safety requirements and test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ing. Level- dependent </w:t>
            </w:r>
            <w:r w:rsidRPr="00AB2EF7" w:rsidR="00241567">
              <w:rPr>
                <w:rFonts w:ascii="Century Schoolbook" w:eastAsia="Calibri" w:hAnsi="Century Schoolbook"/>
                <w:sz w:val="20"/>
                <w:szCs w:val="22"/>
              </w:rPr>
              <w:t>earmuffs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</w:t>
            </w:r>
          </w:p>
        </w:tc>
      </w:tr>
      <w:tr w14:paraId="070E5E0D" w14:textId="77777777" w:rsidTr="00241567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5CC9AE41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402ECCB4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BS EN 352-5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5E6FEE1B" w14:textId="54805261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Hearing protectors. Safety requirements and testing. Active noise reduction </w:t>
            </w:r>
            <w:r w:rsidRPr="00AB2EF7" w:rsidR="00241567">
              <w:rPr>
                <w:rFonts w:ascii="Century Schoolbook" w:eastAsia="Calibri" w:hAnsi="Century Schoolbook"/>
                <w:sz w:val="20"/>
                <w:szCs w:val="22"/>
              </w:rPr>
              <w:t>earmuffs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</w:t>
            </w:r>
          </w:p>
        </w:tc>
      </w:tr>
      <w:tr w14:paraId="55C7D707" w14:textId="77777777" w:rsidTr="00241567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4D3ABCD6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616B4CB6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BS EN 352-6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6C6ABC54" w14:textId="49D3B4DB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Hearing protectors. Safety requirements and testing. </w:t>
            </w:r>
            <w:r w:rsidRPr="00AB2EF7" w:rsidR="00241567">
              <w:rPr>
                <w:rFonts w:ascii="Century Schoolbook" w:eastAsia="Calibri" w:hAnsi="Century Schoolbook"/>
                <w:sz w:val="20"/>
                <w:szCs w:val="22"/>
              </w:rPr>
              <w:t>Earmuffs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with electrical audio input </w:t>
            </w:r>
          </w:p>
        </w:tc>
      </w:tr>
      <w:tr w14:paraId="010B414D" w14:textId="77777777" w:rsidTr="00241567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6E9112C3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4E89C045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BS EN 352-7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15A1F39B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Hearing protectors. Safety requirements and testing. Level- dependent ear plugs </w:t>
            </w:r>
          </w:p>
        </w:tc>
      </w:tr>
      <w:tr w14:paraId="26FD0091" w14:textId="77777777" w:rsidTr="00241567">
        <w:tblPrEx>
          <w:tblW w:w="10368" w:type="dxa"/>
          <w:tblLook w:val="04A0"/>
        </w:tblPrEx>
        <w:tc>
          <w:tcPr>
            <w:tcW w:w="360" w:type="dxa"/>
            <w:shd w:val="clear" w:color="auto" w:fill="auto"/>
          </w:tcPr>
          <w:p w:rsidR="00511621" w:rsidRPr="00AB2EF7" w:rsidP="00511621" w14:paraId="27D4DF19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511621" w:rsidRPr="00AB2EF7" w:rsidP="00511621" w14:paraId="2C7F776F" w14:textId="77777777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BS EN 352-8 </w:t>
            </w:r>
          </w:p>
        </w:tc>
        <w:tc>
          <w:tcPr>
            <w:tcW w:w="8100" w:type="dxa"/>
            <w:shd w:val="clear" w:color="auto" w:fill="auto"/>
          </w:tcPr>
          <w:p w:rsidR="00511621" w:rsidRPr="00AB2EF7" w:rsidP="00511621" w14:paraId="3115A8E4" w14:textId="53F1CE0A">
            <w:pPr>
              <w:rPr>
                <w:rFonts w:ascii="Century Schoolbook" w:eastAsia="Calibri" w:hAnsi="Century Schoolbook"/>
                <w:sz w:val="20"/>
                <w:szCs w:val="22"/>
              </w:rPr>
            </w:pP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Hearing protectors. Safety requirements and testing. 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Entertainment audio </w:t>
            </w:r>
            <w:r w:rsidRPr="00AB2EF7" w:rsidR="00241567">
              <w:rPr>
                <w:rFonts w:ascii="Century Schoolbook" w:eastAsia="Calibri" w:hAnsi="Century Schoolbook"/>
                <w:sz w:val="20"/>
                <w:szCs w:val="22"/>
              </w:rPr>
              <w:t>earmuffs</w:t>
            </w:r>
            <w:r w:rsidRPr="00AB2EF7">
              <w:rPr>
                <w:rFonts w:ascii="Century Schoolbook" w:eastAsia="Calibri" w:hAnsi="Century Schoolbook"/>
                <w:sz w:val="20"/>
                <w:szCs w:val="22"/>
              </w:rPr>
              <w:t xml:space="preserve"> </w:t>
            </w:r>
          </w:p>
        </w:tc>
      </w:tr>
    </w:tbl>
    <w:p w:rsidR="000C14BD" w:rsidRPr="00AB2EF7" w14:paraId="530B92AE" w14:textId="77777777">
      <w:pPr>
        <w:rPr>
          <w:rFonts w:ascii="Century Schoolbook" w:hAnsi="Century Schoolbook"/>
          <w:bCs/>
          <w:sz w:val="22"/>
        </w:rPr>
      </w:pPr>
    </w:p>
    <w:p w:rsidR="008726A0" w14:paraId="13B718B7" w14:textId="77777777">
      <w:pPr>
        <w:rPr>
          <w:rFonts w:ascii="Century Schoolbook" w:hAnsi="Century Schoolbook"/>
          <w:bCs/>
          <w:sz w:val="20"/>
          <w:szCs w:val="20"/>
        </w:rPr>
      </w:pPr>
      <w:r>
        <w:rPr>
          <w:rFonts w:ascii="Century Schoolbook" w:hAnsi="Century Schoolbook"/>
          <w:bCs/>
          <w:sz w:val="20"/>
          <w:szCs w:val="20"/>
        </w:rPr>
        <w:br w:type="page"/>
      </w:r>
    </w:p>
    <w:p w:rsidR="00511621" w:rsidRPr="008726A0" w14:paraId="6B507A27" w14:textId="77777777">
      <w:pPr>
        <w:rPr>
          <w:rFonts w:ascii="Century Schoolbook" w:hAnsi="Century Schoolbook"/>
          <w:bCs/>
          <w:sz w:val="20"/>
          <w:szCs w:val="20"/>
        </w:rPr>
      </w:pPr>
      <w:r w:rsidRPr="008726A0">
        <w:rPr>
          <w:rFonts w:ascii="Century Schoolbook" w:hAnsi="Century Schoolbook"/>
          <w:bCs/>
          <w:sz w:val="20"/>
          <w:szCs w:val="20"/>
        </w:rPr>
        <w:t>Please add any additional methods for which accreditation is being sought, that are not listed above, here.</w:t>
      </w:r>
    </w:p>
    <w:p w:rsidR="00E66BA9" w:rsidRPr="008726A0" w14:paraId="096B2547" w14:textId="77777777">
      <w:pPr>
        <w:rPr>
          <w:rFonts w:ascii="Century Schoolbook" w:hAnsi="Century Schoolbook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2160"/>
        <w:gridCol w:w="7740"/>
      </w:tblGrid>
      <w:tr w14:paraId="12D6FA1D" w14:textId="77777777" w:rsidTr="008726A0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360" w:type="dxa"/>
            <w:shd w:val="clear" w:color="auto" w:fill="auto"/>
          </w:tcPr>
          <w:p w:rsidR="00511621" w:rsidRPr="008726A0" w:rsidP="00511621" w14:paraId="6E81D90D" w14:textId="77777777">
            <w:pPr>
              <w:rPr>
                <w:rFonts w:ascii="Century Schoolbook" w:eastAsia="Calibri" w:hAnsi="Century Schoolboo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11621" w:rsidRPr="008726A0" w:rsidP="00511621" w14:paraId="0670B3C6" w14:textId="77777777">
            <w:pPr>
              <w:rPr>
                <w:rFonts w:ascii="Century Schoolbook" w:eastAsia="Calibri" w:hAnsi="Century Schoolbook"/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auto"/>
          </w:tcPr>
          <w:p w:rsidR="00511621" w:rsidRPr="008726A0" w:rsidP="00511621" w14:paraId="2CAD63B6" w14:textId="77777777">
            <w:pPr>
              <w:rPr>
                <w:rFonts w:ascii="Century Schoolbook" w:eastAsia="Calibri" w:hAnsi="Century Schoolbook"/>
                <w:sz w:val="20"/>
                <w:szCs w:val="20"/>
              </w:rPr>
            </w:pPr>
          </w:p>
        </w:tc>
      </w:tr>
      <w:tr w14:paraId="6566BABA" w14:textId="77777777" w:rsidTr="008726A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60" w:type="dxa"/>
            <w:shd w:val="clear" w:color="auto" w:fill="auto"/>
          </w:tcPr>
          <w:p w:rsidR="00511621" w:rsidRPr="008726A0" w:rsidP="00511621" w14:paraId="5C45D877" w14:textId="77777777">
            <w:pPr>
              <w:rPr>
                <w:rFonts w:ascii="Century Schoolbook" w:eastAsia="Calibri" w:hAnsi="Century Schoolboo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11621" w:rsidRPr="008726A0" w:rsidP="00511621" w14:paraId="7E8E3454" w14:textId="77777777">
            <w:pPr>
              <w:rPr>
                <w:rFonts w:ascii="Century Schoolbook" w:eastAsia="Calibri" w:hAnsi="Century Schoolbook"/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auto"/>
          </w:tcPr>
          <w:p w:rsidR="00511621" w:rsidRPr="008726A0" w:rsidP="00511621" w14:paraId="307A7852" w14:textId="77777777">
            <w:pPr>
              <w:rPr>
                <w:rFonts w:ascii="Century Schoolbook" w:eastAsia="Calibri" w:hAnsi="Century Schoolbook"/>
                <w:sz w:val="20"/>
                <w:szCs w:val="20"/>
              </w:rPr>
            </w:pPr>
          </w:p>
        </w:tc>
      </w:tr>
      <w:tr w14:paraId="4BC72BB6" w14:textId="77777777" w:rsidTr="008726A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360" w:type="dxa"/>
            <w:shd w:val="clear" w:color="auto" w:fill="auto"/>
          </w:tcPr>
          <w:p w:rsidR="00511621" w:rsidRPr="008726A0" w:rsidP="00511621" w14:paraId="311662B7" w14:textId="77777777">
            <w:pPr>
              <w:rPr>
                <w:rFonts w:ascii="Century Schoolbook" w:eastAsia="Calibri" w:hAnsi="Century Schoolboo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11621" w:rsidRPr="008726A0" w:rsidP="00511621" w14:paraId="42D5C499" w14:textId="77777777">
            <w:pPr>
              <w:rPr>
                <w:rFonts w:ascii="Century Schoolbook" w:eastAsia="Calibri" w:hAnsi="Century Schoolbook"/>
                <w:sz w:val="20"/>
                <w:szCs w:val="20"/>
              </w:rPr>
            </w:pPr>
          </w:p>
        </w:tc>
        <w:tc>
          <w:tcPr>
            <w:tcW w:w="7740" w:type="dxa"/>
            <w:shd w:val="clear" w:color="auto" w:fill="auto"/>
          </w:tcPr>
          <w:p w:rsidR="00511621" w:rsidRPr="008726A0" w:rsidP="00511621" w14:paraId="1DE3EB50" w14:textId="77777777">
            <w:pPr>
              <w:rPr>
                <w:rFonts w:ascii="Century Schoolbook" w:eastAsia="Calibri" w:hAnsi="Century Schoolbook"/>
                <w:sz w:val="20"/>
                <w:szCs w:val="20"/>
              </w:rPr>
            </w:pPr>
          </w:p>
        </w:tc>
      </w:tr>
    </w:tbl>
    <w:p w:rsidR="00511621" w:rsidRPr="008726A0" w14:paraId="32E4C22E" w14:textId="77777777">
      <w:pPr>
        <w:pStyle w:val="Heading2"/>
        <w:rPr>
          <w:rFonts w:ascii="Century Schoolbook" w:hAnsi="Century Schoolbook"/>
          <w:sz w:val="20"/>
          <w:szCs w:val="20"/>
        </w:rPr>
      </w:pPr>
    </w:p>
    <w:p w:rsidR="003C205C" w:rsidRPr="008726A0" w14:paraId="0CFA291E" w14:textId="77777777">
      <w:pPr>
        <w:pStyle w:val="Heading2"/>
        <w:rPr>
          <w:rFonts w:ascii="Century Schoolbook" w:hAnsi="Century Schoolbook"/>
          <w:sz w:val="20"/>
          <w:szCs w:val="20"/>
        </w:rPr>
      </w:pPr>
      <w:r w:rsidRPr="008726A0">
        <w:rPr>
          <w:rFonts w:ascii="Century Schoolbook" w:hAnsi="Century Schoolbook"/>
          <w:sz w:val="20"/>
          <w:szCs w:val="20"/>
        </w:rPr>
        <w:t>Table</w:t>
      </w:r>
      <w:r w:rsidRPr="008726A0" w:rsidR="00CC5F25">
        <w:rPr>
          <w:rFonts w:ascii="Century Schoolbook" w:hAnsi="Century Schoolbook"/>
          <w:sz w:val="20"/>
          <w:szCs w:val="20"/>
        </w:rPr>
        <w:t xml:space="preserve"> </w:t>
      </w:r>
      <w:r w:rsidRPr="008726A0">
        <w:rPr>
          <w:rFonts w:ascii="Century Schoolbook" w:hAnsi="Century Schoolbook"/>
          <w:sz w:val="20"/>
          <w:szCs w:val="20"/>
        </w:rPr>
        <w:t>B</w:t>
      </w:r>
    </w:p>
    <w:p w:rsidR="00CC5F25" w:rsidRPr="008726A0" w:rsidP="007D69E6" w14:paraId="74082588" w14:textId="77777777">
      <w:pPr>
        <w:rPr>
          <w:rFonts w:ascii="Century Schoolbook" w:hAnsi="Century Schoolbook"/>
          <w:sz w:val="20"/>
          <w:szCs w:val="20"/>
        </w:rPr>
      </w:pPr>
    </w:p>
    <w:p w:rsidR="003C205C" w:rsidRPr="008726A0" w14:paraId="7794D71A" w14:textId="77777777">
      <w:pPr>
        <w:rPr>
          <w:rFonts w:ascii="Century Schoolbook" w:hAnsi="Century Schoolbook"/>
          <w:sz w:val="20"/>
          <w:szCs w:val="20"/>
          <w:u w:val="single"/>
        </w:rPr>
      </w:pPr>
      <w:r w:rsidRPr="008726A0">
        <w:rPr>
          <w:rFonts w:ascii="Century Schoolbook" w:hAnsi="Century Schoolbook"/>
          <w:sz w:val="20"/>
          <w:szCs w:val="20"/>
        </w:rPr>
        <w:t xml:space="preserve">Types of products, materials, and/or structures that the laboratory tests:   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8"/>
      </w:tblGrid>
      <w:tr w14:paraId="2012C6BF" w14:textId="77777777" w:rsidTr="008726A0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0278" w:type="dxa"/>
          </w:tcPr>
          <w:p w:rsidR="003C205C" w:rsidRPr="008726A0" w14:paraId="240CF4A9" w14:textId="77777777">
            <w:pPr>
              <w:pStyle w:val="Footer"/>
              <w:tabs>
                <w:tab w:val="left" w:pos="3135"/>
                <w:tab w:val="clear" w:pos="4320"/>
                <w:tab w:val="clear" w:pos="8640"/>
              </w:tabs>
              <w:rPr>
                <w:rFonts w:ascii="Century Schoolbook" w:hAnsi="Century Schoolbook"/>
                <w:b w:val="0"/>
                <w:bCs w:val="0"/>
                <w:sz w:val="20"/>
                <w:szCs w:val="20"/>
                <w:u w:val="single"/>
              </w:rPr>
            </w:pPr>
            <w:r w:rsidRPr="008726A0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>e.g. Aerospace components, Military equipment, Nuclear equipment, Commercial and Automotive components</w:t>
            </w:r>
          </w:p>
        </w:tc>
      </w:tr>
      <w:tr w14:paraId="6256384A" w14:textId="77777777" w:rsidTr="008726A0">
        <w:tblPrEx>
          <w:tblW w:w="0" w:type="auto"/>
          <w:tblLook w:val="0000"/>
        </w:tblPrEx>
        <w:tc>
          <w:tcPr>
            <w:tcW w:w="10278" w:type="dxa"/>
          </w:tcPr>
          <w:p w:rsidR="003C205C" w:rsidRPr="008726A0" w14:paraId="0B5F4E94" w14:textId="77777777">
            <w:pPr>
              <w:tabs>
                <w:tab w:val="left" w:pos="3135"/>
              </w:tabs>
              <w:jc w:val="center"/>
              <w:rPr>
                <w:rFonts w:ascii="Century Schoolbook" w:hAnsi="Century Schoolbook"/>
                <w:sz w:val="20"/>
                <w:szCs w:val="20"/>
                <w:u w:val="single"/>
              </w:rPr>
            </w:pPr>
          </w:p>
        </w:tc>
      </w:tr>
      <w:tr w14:paraId="276A7D06" w14:textId="77777777" w:rsidTr="008726A0">
        <w:tblPrEx>
          <w:tblW w:w="0" w:type="auto"/>
          <w:tblLook w:val="0000"/>
        </w:tblPrEx>
        <w:tc>
          <w:tcPr>
            <w:tcW w:w="10278" w:type="dxa"/>
          </w:tcPr>
          <w:p w:rsidR="003C205C" w:rsidRPr="008726A0" w14:paraId="20BA5563" w14:textId="77777777">
            <w:pPr>
              <w:tabs>
                <w:tab w:val="left" w:pos="3135"/>
              </w:tabs>
              <w:jc w:val="center"/>
              <w:rPr>
                <w:rFonts w:ascii="Century Schoolbook" w:hAnsi="Century Schoolbook"/>
                <w:sz w:val="20"/>
                <w:szCs w:val="20"/>
                <w:u w:val="single"/>
              </w:rPr>
            </w:pPr>
          </w:p>
        </w:tc>
      </w:tr>
      <w:tr w14:paraId="4C7D217B" w14:textId="77777777" w:rsidTr="008726A0">
        <w:tblPrEx>
          <w:tblW w:w="0" w:type="auto"/>
          <w:tblLook w:val="0000"/>
        </w:tblPrEx>
        <w:tc>
          <w:tcPr>
            <w:tcW w:w="10278" w:type="dxa"/>
          </w:tcPr>
          <w:p w:rsidR="003C205C" w:rsidRPr="008726A0" w14:paraId="3B4B22A7" w14:textId="77777777">
            <w:pPr>
              <w:tabs>
                <w:tab w:val="left" w:pos="3135"/>
              </w:tabs>
              <w:jc w:val="center"/>
              <w:rPr>
                <w:rFonts w:ascii="Century Schoolbook" w:hAnsi="Century Schoolbook"/>
                <w:sz w:val="20"/>
                <w:szCs w:val="20"/>
                <w:u w:val="single"/>
              </w:rPr>
            </w:pPr>
          </w:p>
        </w:tc>
      </w:tr>
    </w:tbl>
    <w:p w:rsidR="003C205C" w:rsidRPr="008726A0" w14:paraId="777A4A17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szCs w:val="20"/>
          <w:u w:val="single"/>
        </w:rPr>
      </w:pPr>
    </w:p>
    <w:p w:rsidR="003C205C" w:rsidRPr="00AB2EF7" w14:paraId="29794F77" w14:textId="77777777">
      <w:pPr>
        <w:tabs>
          <w:tab w:val="left" w:pos="3135"/>
        </w:tabs>
        <w:jc w:val="center"/>
        <w:rPr>
          <w:rFonts w:ascii="Century Schoolbook" w:hAnsi="Century Schoolbook"/>
          <w:sz w:val="20"/>
          <w:u w:val="single"/>
        </w:rPr>
      </w:pPr>
    </w:p>
    <w:p w:rsidR="003C205C" w:rsidRPr="00AB2EF7" w14:paraId="2DEA4C7E" w14:textId="77777777">
      <w:pPr>
        <w:pStyle w:val="Heading1"/>
        <w:rPr>
          <w:rFonts w:ascii="Century Schoolbook" w:hAnsi="Century Schoolbook"/>
          <w:b w:val="0"/>
          <w:bCs w:val="0"/>
          <w:i/>
          <w:iCs/>
          <w:sz w:val="20"/>
          <w:u w:val="none"/>
        </w:rPr>
      </w:pPr>
    </w:p>
    <w:p w:rsidR="003C205C" w:rsidRPr="00AB2EF7" w14:paraId="10854376" w14:textId="77777777">
      <w:pPr>
        <w:pStyle w:val="Heading1"/>
        <w:rPr>
          <w:rFonts w:ascii="Century Schoolbook" w:hAnsi="Century Schoolbook"/>
          <w:b w:val="0"/>
          <w:bCs w:val="0"/>
          <w:i/>
          <w:iCs/>
          <w:sz w:val="20"/>
          <w:u w:val="none"/>
        </w:rPr>
      </w:pPr>
    </w:p>
    <w:p w:rsidR="003C205C" w:rsidRPr="00AB2EF7" w14:paraId="6379B67E" w14:textId="77777777">
      <w:pPr>
        <w:rPr>
          <w:rFonts w:ascii="Century Schoolbook" w:hAnsi="Century Schoolbook"/>
          <w:sz w:val="22"/>
        </w:rPr>
      </w:pPr>
    </w:p>
    <w:p w:rsidR="00241567" w14:paraId="6B0EE21D" w14:textId="77777777">
      <w:pPr>
        <w:rPr>
          <w:rFonts w:ascii="Century Schoolbook" w:hAnsi="Century Schoolbook"/>
          <w:b/>
          <w:sz w:val="20"/>
          <w:szCs w:val="22"/>
        </w:rPr>
      </w:pPr>
      <w:r>
        <w:rPr>
          <w:rFonts w:ascii="Century Schoolbook" w:hAnsi="Century Schoolbook"/>
          <w:b/>
          <w:sz w:val="20"/>
          <w:szCs w:val="22"/>
        </w:rPr>
        <w:br w:type="page"/>
      </w:r>
    </w:p>
    <w:p w:rsidR="00151E0D" w:rsidRPr="00AB2EF7" w:rsidP="00151E0D" w14:paraId="4F5AFB8E" w14:textId="4007D3DF">
      <w:pPr>
        <w:jc w:val="center"/>
        <w:rPr>
          <w:rFonts w:ascii="Century Schoolbook" w:hAnsi="Century Schoolbook"/>
          <w:b/>
          <w:sz w:val="20"/>
          <w:szCs w:val="22"/>
        </w:rPr>
      </w:pPr>
      <w:r>
        <w:rPr>
          <w:rFonts w:ascii="Century Schoolbook" w:hAnsi="Century Schoolbook"/>
          <w:b/>
          <w:sz w:val="20"/>
          <w:szCs w:val="22"/>
        </w:rPr>
        <w:t xml:space="preserve">DOCUMENT </w:t>
      </w:r>
      <w:r w:rsidRPr="00AB2EF7" w:rsidR="000267F6">
        <w:rPr>
          <w:rFonts w:ascii="Century Schoolbook" w:hAnsi="Century Schoolbook"/>
          <w:b/>
          <w:sz w:val="20"/>
          <w:szCs w:val="22"/>
        </w:rPr>
        <w:t>REVISION HISTORY</w:t>
      </w:r>
    </w:p>
    <w:p w:rsidR="00151E0D" w:rsidRPr="00AB2EF7" w:rsidP="00151E0D" w14:paraId="7071531F" w14:textId="77777777">
      <w:pPr>
        <w:rPr>
          <w:rFonts w:ascii="Century Schoolbook" w:hAnsi="Century Schoolbook"/>
          <w:sz w:val="20"/>
          <w:szCs w:val="22"/>
        </w:rPr>
      </w:pPr>
    </w:p>
    <w:p w:rsidR="00151E0D" w:rsidRPr="00AB2EF7" w:rsidP="00151E0D" w14:paraId="468EB29D" w14:textId="77777777">
      <w:pPr>
        <w:rPr>
          <w:rFonts w:ascii="Century Schoolbook" w:hAnsi="Century Schoolbook"/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7848"/>
      </w:tblGrid>
      <w:tr w14:paraId="4B7DEFE7" w14:textId="77777777" w:rsidTr="00241567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991" w:type="dxa"/>
            <w:shd w:val="clear" w:color="auto" w:fill="D9D9D9"/>
          </w:tcPr>
          <w:p w:rsidR="00151E0D" w:rsidRPr="00AB2EF7" w:rsidP="00D56541" w14:paraId="6B670FAB" w14:textId="4DC0E2B1">
            <w:pPr>
              <w:rPr>
                <w:rFonts w:ascii="Century Schoolbook" w:hAnsi="Century Schoolbook"/>
                <w:b/>
                <w:sz w:val="20"/>
                <w:szCs w:val="22"/>
              </w:rPr>
            </w:pPr>
            <w:r w:rsidRPr="00AB2EF7">
              <w:rPr>
                <w:rFonts w:ascii="Century Schoolbook" w:hAnsi="Century Schoolbook"/>
                <w:b/>
                <w:sz w:val="20"/>
                <w:szCs w:val="22"/>
              </w:rPr>
              <w:t>D</w:t>
            </w:r>
            <w:r w:rsidRPr="00AB2EF7" w:rsidR="008726A0">
              <w:rPr>
                <w:rFonts w:ascii="Century Schoolbook" w:hAnsi="Century Schoolbook"/>
                <w:b/>
                <w:sz w:val="20"/>
                <w:szCs w:val="22"/>
              </w:rPr>
              <w:t>ate</w:t>
            </w:r>
          </w:p>
        </w:tc>
        <w:tc>
          <w:tcPr>
            <w:tcW w:w="7848" w:type="dxa"/>
            <w:shd w:val="clear" w:color="auto" w:fill="D9D9D9"/>
          </w:tcPr>
          <w:p w:rsidR="00151E0D" w:rsidRPr="00AB2EF7" w:rsidP="00D56541" w14:paraId="6BD0FCC5" w14:textId="64586CD0">
            <w:pPr>
              <w:rPr>
                <w:rFonts w:ascii="Century Schoolbook" w:hAnsi="Century Schoolbook"/>
                <w:b/>
                <w:sz w:val="20"/>
                <w:szCs w:val="22"/>
              </w:rPr>
            </w:pPr>
            <w:r w:rsidRPr="00AB2EF7">
              <w:rPr>
                <w:rFonts w:ascii="Century Schoolbook" w:hAnsi="Century Schoolbook"/>
                <w:b/>
                <w:sz w:val="20"/>
                <w:szCs w:val="22"/>
              </w:rPr>
              <w:t>R</w:t>
            </w:r>
            <w:r w:rsidRPr="00AB2EF7" w:rsidR="008726A0">
              <w:rPr>
                <w:rFonts w:ascii="Century Schoolbook" w:hAnsi="Century Schoolbook"/>
                <w:b/>
                <w:sz w:val="20"/>
                <w:szCs w:val="22"/>
              </w:rPr>
              <w:t>evision</w:t>
            </w:r>
          </w:p>
        </w:tc>
      </w:tr>
      <w:tr w14:paraId="55AADC7A" w14:textId="77777777" w:rsidTr="00241567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151E0D" w:rsidRPr="00AB2EF7" w:rsidP="00D56541" w14:paraId="39693EC5" w14:textId="676C1A70">
            <w:pPr>
              <w:rPr>
                <w:rFonts w:ascii="Century Schoolbook" w:hAnsi="Century Schoolbook"/>
                <w:sz w:val="20"/>
                <w:szCs w:val="22"/>
              </w:rPr>
            </w:pPr>
            <w:r>
              <w:rPr>
                <w:rFonts w:ascii="Century Schoolbook" w:hAnsi="Century Schoolbook"/>
                <w:sz w:val="20"/>
                <w:szCs w:val="22"/>
              </w:rPr>
              <w:t>01/05/19</w:t>
            </w:r>
          </w:p>
        </w:tc>
        <w:tc>
          <w:tcPr>
            <w:tcW w:w="7848" w:type="dxa"/>
            <w:shd w:val="clear" w:color="auto" w:fill="auto"/>
          </w:tcPr>
          <w:p w:rsidR="004669E3" w:rsidRPr="00AB2EF7" w:rsidP="004669E3" w14:paraId="28AED194" w14:textId="192C0810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20"/>
                <w:szCs w:val="22"/>
              </w:rPr>
            </w:pPr>
            <w:r w:rsidR="00241567">
              <w:rPr>
                <w:rFonts w:ascii="Century Schoolbook" w:hAnsi="Century Schoolbook"/>
                <w:sz w:val="20"/>
                <w:szCs w:val="22"/>
              </w:rPr>
              <w:t>Integrated into Qualtrax</w:t>
            </w:r>
          </w:p>
        </w:tc>
      </w:tr>
      <w:tr w14:paraId="4B613956" w14:textId="77777777" w:rsidTr="00241567">
        <w:tblPrEx>
          <w:tblW w:w="0" w:type="auto"/>
          <w:jc w:val="center"/>
          <w:tblLook w:val="01E0"/>
        </w:tblPrEx>
        <w:trPr>
          <w:jc w:val="center"/>
        </w:trPr>
        <w:tc>
          <w:tcPr>
            <w:tcW w:w="1991" w:type="dxa"/>
            <w:shd w:val="clear" w:color="auto" w:fill="auto"/>
            <w:vAlign w:val="center"/>
          </w:tcPr>
          <w:p w:rsidR="00F522FD" w:rsidRPr="00AB2EF7" w:rsidP="00E46520" w14:paraId="16D919A0" w14:textId="630160AC">
            <w:pPr>
              <w:rPr>
                <w:rFonts w:ascii="Century Schoolbook" w:hAnsi="Century Schoolbook"/>
                <w:sz w:val="20"/>
                <w:szCs w:val="22"/>
              </w:rPr>
            </w:pPr>
            <w:r>
              <w:rPr>
                <w:rFonts w:ascii="Century Schoolbook" w:hAnsi="Century Schoolbook"/>
                <w:sz w:val="20"/>
                <w:szCs w:val="22"/>
              </w:rPr>
              <w:t>09/11/19</w:t>
            </w:r>
          </w:p>
        </w:tc>
        <w:tc>
          <w:tcPr>
            <w:tcW w:w="7848" w:type="dxa"/>
            <w:shd w:val="clear" w:color="auto" w:fill="auto"/>
          </w:tcPr>
          <w:p w:rsidR="00F522FD" w:rsidP="00CC5F25" w14:paraId="4B9115D2" w14:textId="77777777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20"/>
                <w:szCs w:val="22"/>
              </w:rPr>
            </w:pPr>
            <w:r>
              <w:rPr>
                <w:rFonts w:ascii="Century Schoolbook" w:hAnsi="Century Schoolbook"/>
                <w:sz w:val="20"/>
                <w:szCs w:val="22"/>
              </w:rPr>
              <w:t xml:space="preserve">Updated Header/Footer to current version </w:t>
            </w:r>
          </w:p>
          <w:p w:rsidR="00241567" w:rsidRPr="00AB2EF7" w:rsidP="00CC5F25" w14:paraId="21B8D8C8" w14:textId="11B78038">
            <w:pPr>
              <w:numPr>
                <w:ilvl w:val="0"/>
                <w:numId w:val="2"/>
              </w:numPr>
              <w:rPr>
                <w:rFonts w:ascii="Century Schoolbook" w:hAnsi="Century Schoolbook"/>
                <w:sz w:val="20"/>
                <w:szCs w:val="22"/>
              </w:rPr>
            </w:pPr>
            <w:r>
              <w:rPr>
                <w:rFonts w:ascii="Century Schoolbook" w:hAnsi="Century Schoolbook"/>
                <w:sz w:val="20"/>
                <w:szCs w:val="22"/>
              </w:rPr>
              <w:t>Updated format and font for consistency</w:t>
            </w:r>
          </w:p>
        </w:tc>
      </w:tr>
    </w:tbl>
    <w:p w:rsidR="003C205C" w:rsidRPr="00AB2EF7" w:rsidP="008726A0" w14:paraId="2DA19B7D" w14:textId="7966281C">
      <w:pPr>
        <w:tabs>
          <w:tab w:val="clear" w:pos="3470"/>
        </w:tabs>
        <w:rPr>
          <w:rFonts w:ascii="Century Schoolbook" w:hAnsi="Century Schoolbook"/>
          <w:sz w:val="22"/>
        </w:rPr>
      </w:pPr>
    </w:p>
    <w:sectPr w:rsidSect="008726A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547" w:right="1080" w:bottom="936" w:left="1080" w:header="274" w:footer="21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14:paraId="6EF56E3C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:rsidP="008726A0" w14:paraId="5248F477" w14:textId="77777777">
    <w:pPr>
      <w:tabs>
        <w:tab w:val="center" w:pos="4680"/>
        <w:tab w:val="right" w:pos="9360"/>
      </w:tabs>
      <w:ind w:left="-630" w:right="-270"/>
      <w:jc w:val="center"/>
      <w:rPr>
        <w:rFonts w:ascii="Calibri" w:eastAsia="Calibri" w:hAnsi="Calibri"/>
        <w:sz w:val="22"/>
        <w:szCs w:val="22"/>
      </w:rPr>
    </w:pPr>
    <w:r w:rsidRPr="004843DD">
      <w:rPr>
        <w:rFonts w:ascii="Century Schoolbook" w:eastAsia="Calibri" w:hAnsi="Century Schoolbook"/>
        <w:sz w:val="18"/>
        <w:szCs w:val="18"/>
      </w:rPr>
      <w:t>Q</w:t>
    </w:r>
    <w:r w:rsidRPr="004843DD" w:rsidR="004843DD">
      <w:rPr>
        <w:rFonts w:ascii="Century Schoolbook" w:eastAsia="Calibri" w:hAnsi="Century Schoolbook"/>
        <w:sz w:val="18"/>
        <w:szCs w:val="18"/>
      </w:rPr>
      <w:t xml:space="preserve"> ID</w:t>
    </w:r>
    <w:r w:rsidRPr="004843DD">
      <w:rPr>
        <w:rFonts w:ascii="Century Schoolbook" w:eastAsia="Calibri" w:hAnsi="Century Schoolbook"/>
        <w:sz w:val="18"/>
        <w:szCs w:val="18"/>
      </w:rPr>
      <w:t xml:space="preserve"> </w:t>
    </w:r>
    <w:r w:rsidRPr="004843DD" w:rsidR="000267F6">
      <w:rPr>
        <w:rFonts w:ascii="Century Schoolbook" w:eastAsia="Calibri" w:hAnsi="Century Schoolbook"/>
        <w:sz w:val="18"/>
        <w:szCs w:val="18"/>
      </w:rPr>
      <w:fldChar w:fldCharType="begin"/>
    </w:r>
    <w:r w:rsidRPr="004843DD" w:rsidR="000267F6">
      <w:rPr>
        <w:rFonts w:ascii="Century Schoolbook" w:eastAsia="Calibri" w:hAnsi="Century Schoolbook"/>
        <w:sz w:val="18"/>
        <w:szCs w:val="18"/>
      </w:rPr>
      <w:instrText xml:space="preserve"> DOCPROPERTY  ##ID##  \* MERGEFORMAT </w:instrText>
    </w:r>
    <w:r w:rsidRPr="004843DD" w:rsidR="000267F6">
      <w:rPr>
        <w:rFonts w:ascii="Century Schoolbook" w:eastAsia="Calibri" w:hAnsi="Century Schoolbook"/>
        <w:sz w:val="18"/>
        <w:szCs w:val="18"/>
      </w:rPr>
      <w:fldChar w:fldCharType="separate"/>
    </w:r>
    <w:r w:rsidRPr="004843DD" w:rsidR="000267F6">
      <w:rPr>
        <w:rFonts w:ascii="Century Schoolbook" w:eastAsia="Calibri" w:hAnsi="Century Schoolbook"/>
        <w:sz w:val="18"/>
        <w:szCs w:val="18"/>
      </w:rPr>
      <w:t>5627</w:t>
    </w:r>
    <w:r w:rsidRPr="004843DD" w:rsidR="000267F6">
      <w:rPr>
        <w:rFonts w:ascii="Century Schoolbook" w:eastAsia="Calibri" w:hAnsi="Century Schoolbook"/>
        <w:sz w:val="18"/>
        <w:szCs w:val="18"/>
      </w:rPr>
      <w:fldChar w:fldCharType="end"/>
    </w:r>
    <w:r w:rsidRPr="004843DD" w:rsidR="000267F6">
      <w:rPr>
        <w:rFonts w:ascii="Century Schoolbook" w:eastAsia="Calibri" w:hAnsi="Century Schoolbook"/>
        <w:sz w:val="18"/>
        <w:szCs w:val="18"/>
      </w:rPr>
      <w:t xml:space="preserve"> </w:t>
    </w:r>
    <w:r w:rsidRPr="004843DD" w:rsidR="000267F6">
      <w:rPr>
        <w:rFonts w:ascii="Century Schoolbook" w:eastAsia="Calibri" w:hAnsi="Century Schoolbook"/>
        <w:i/>
        <w:sz w:val="18"/>
        <w:szCs w:val="18"/>
      </w:rPr>
      <w:t>Only the version displayed in the A2LA intranet is controlled. A2LA confidential do</w:t>
    </w:r>
    <w:r w:rsidRPr="004843DD" w:rsidR="000267F6">
      <w:rPr>
        <w:rFonts w:ascii="Century Schoolbook" w:eastAsia="Calibri" w:hAnsi="Century Schoolbook"/>
        <w:i/>
        <w:sz w:val="18"/>
        <w:szCs w:val="18"/>
      </w:rPr>
      <w:t>cument.</w:t>
    </w:r>
    <w:r w:rsidRPr="004843DD">
      <w:rPr>
        <w:rFonts w:ascii="Century Schoolbook" w:eastAsia="Calibri" w:hAnsi="Century Schoolbook"/>
        <w:sz w:val="18"/>
        <w:szCs w:val="18"/>
      </w:rPr>
      <w:t xml:space="preserve"> </w:t>
    </w:r>
    <w:r w:rsidRPr="004843DD" w:rsidR="00D265FA">
      <w:rPr>
        <w:rFonts w:ascii="Century Schoolbook" w:eastAsia="Calibri" w:hAnsi="Century Schoolbook"/>
        <w:i/>
        <w:iCs/>
        <w:sz w:val="18"/>
        <w:szCs w:val="18"/>
      </w:rPr>
      <w:t>A2LA Copyright</w:t>
    </w:r>
    <w:r w:rsidRPr="004843DD">
      <w:rPr>
        <w:rFonts w:ascii="Century Schoolbook" w:eastAsia="Calibri" w:hAnsi="Century Schoolbook"/>
        <w:i/>
        <w:iCs/>
        <w:sz w:val="18"/>
        <w:szCs w:val="18"/>
      </w:rPr>
      <w:t>.</w:t>
    </w:r>
    <w:r w:rsidRPr="004843DD" w:rsidR="00D265FA">
      <w:rPr>
        <w:rFonts w:ascii="Century Schoolbook" w:eastAsia="Calibri" w:hAnsi="Century Schoolbook"/>
        <w:i/>
        <w:iCs/>
        <w:sz w:val="18"/>
        <w:szCs w:val="18"/>
      </w:rPr>
      <w:t xml:space="preserve"> </w:t>
    </w:r>
    <w:r w:rsidRPr="004843DD" w:rsidR="00386FB2">
      <w:rPr>
        <w:rFonts w:ascii="Century Schoolbook" w:eastAsia="Calibri" w:hAnsi="Century Schoolbook"/>
        <w:sz w:val="18"/>
        <w:szCs w:val="18"/>
      </w:rPr>
      <w:t xml:space="preserve">Page </w:t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instrText xml:space="preserve"> PAGE </w:instrText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t>1</w:t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fldChar w:fldCharType="end"/>
    </w:r>
    <w:r w:rsidRPr="004843DD" w:rsidR="00386FB2">
      <w:rPr>
        <w:rFonts w:ascii="Century Schoolbook" w:eastAsia="Calibri" w:hAnsi="Century Schoolbook"/>
        <w:sz w:val="18"/>
        <w:szCs w:val="18"/>
      </w:rPr>
      <w:t xml:space="preserve"> of </w:t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instrText xml:space="preserve"> NUMPAGES  </w:instrText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t>3</w:t>
    </w:r>
    <w:r w:rsidRPr="004843DD" w:rsidR="00386FB2">
      <w:rPr>
        <w:rFonts w:ascii="Century Schoolbook" w:eastAsia="Calibri" w:hAnsi="Century Schoolbook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4D88" w:rsidRPr="00F32C3B" w:rsidP="00B2723B" w14:paraId="150A3D6F" w14:textId="77777777">
    <w:pPr>
      <w:tabs>
        <w:tab w:val="center" w:pos="4680"/>
        <w:tab w:val="right" w:pos="9360"/>
      </w:tabs>
      <w:ind w:left="-634" w:right="-274"/>
      <w:jc w:val="center"/>
      <w:rPr>
        <w:rFonts w:ascii="Century Schoolbook" w:eastAsia="Calibri" w:hAnsi="Century Schoolbook"/>
        <w:sz w:val="18"/>
        <w:szCs w:val="18"/>
      </w:rPr>
    </w:pPr>
    <w:r>
      <w:rPr>
        <w:rFonts w:ascii="Century Schoolbook" w:eastAsia="Calibri" w:hAnsi="Century Schoolbook"/>
        <w:sz w:val="18"/>
        <w:szCs w:val="18"/>
      </w:rPr>
      <w:t>Q</w:t>
    </w:r>
    <w:r w:rsidR="004843DD">
      <w:rPr>
        <w:rFonts w:ascii="Century Schoolbook" w:eastAsia="Calibri" w:hAnsi="Century Schoolbook"/>
        <w:sz w:val="18"/>
        <w:szCs w:val="18"/>
      </w:rPr>
      <w:t xml:space="preserve"> ID</w:t>
    </w:r>
    <w:r>
      <w:rPr>
        <w:rFonts w:ascii="Century Schoolbook" w:eastAsia="Calibri" w:hAnsi="Century Schoolbook"/>
        <w:sz w:val="18"/>
        <w:szCs w:val="18"/>
      </w:rPr>
      <w:t xml:space="preserve"> </w:t>
    </w:r>
    <w:r w:rsidRPr="00F32C3B" w:rsidR="00FF2710">
      <w:rPr>
        <w:rFonts w:ascii="Century Schoolbook" w:eastAsia="Calibri" w:hAnsi="Century Schoolbook"/>
        <w:sz w:val="18"/>
        <w:szCs w:val="18"/>
      </w:rPr>
      <w:fldChar w:fldCharType="begin"/>
    </w:r>
    <w:r w:rsidRPr="00F32C3B" w:rsidR="00FF2710">
      <w:rPr>
        <w:rFonts w:ascii="Century Schoolbook" w:eastAsia="Calibri" w:hAnsi="Century Schoolbook"/>
        <w:sz w:val="18"/>
        <w:szCs w:val="18"/>
      </w:rPr>
      <w:instrText xml:space="preserve"> DOCPROPERTY  ##ID##  \* MERGEFORMAT </w:instrText>
    </w:r>
    <w:r w:rsidRPr="00F32C3B" w:rsidR="00FF2710">
      <w:rPr>
        <w:rFonts w:ascii="Century Schoolbook" w:eastAsia="Calibri" w:hAnsi="Century Schoolbook"/>
        <w:sz w:val="18"/>
        <w:szCs w:val="18"/>
      </w:rPr>
      <w:fldChar w:fldCharType="separate"/>
    </w:r>
    <w:r w:rsidRPr="00F32C3B" w:rsidR="00FF2710">
      <w:rPr>
        <w:rFonts w:ascii="Century Schoolbook" w:eastAsia="Calibri" w:hAnsi="Century Schoolbook"/>
        <w:sz w:val="18"/>
        <w:szCs w:val="18"/>
      </w:rPr>
      <w:t>5627</w:t>
    </w:r>
    <w:r w:rsidRPr="00F32C3B" w:rsidR="00FF2710">
      <w:rPr>
        <w:rFonts w:ascii="Century Schoolbook" w:eastAsia="Calibri" w:hAnsi="Century Schoolbook"/>
        <w:sz w:val="18"/>
        <w:szCs w:val="18"/>
      </w:rPr>
      <w:fldChar w:fldCharType="end"/>
    </w:r>
    <w:r w:rsidRPr="00F32C3B" w:rsidR="000267F6">
      <w:rPr>
        <w:rFonts w:ascii="Century Schoolbook" w:eastAsia="Calibri" w:hAnsi="Century Schoolbook"/>
        <w:sz w:val="18"/>
        <w:szCs w:val="18"/>
      </w:rPr>
      <w:t xml:space="preserve"> </w:t>
    </w:r>
    <w:r w:rsidRPr="00F32C3B" w:rsidR="000267F6">
      <w:rPr>
        <w:rFonts w:ascii="Century Schoolbook" w:eastAsia="Calibri" w:hAnsi="Century Schoolbook"/>
        <w:i/>
        <w:sz w:val="18"/>
        <w:szCs w:val="18"/>
      </w:rPr>
      <w:t xml:space="preserve">Only the version displayed in the A2LA </w:t>
    </w:r>
    <w:r w:rsidRPr="00F32C3B" w:rsidR="000267F6">
      <w:rPr>
        <w:rFonts w:ascii="Century Schoolbook" w:eastAsia="Calibri" w:hAnsi="Century Schoolbook"/>
        <w:i/>
        <w:sz w:val="18"/>
        <w:szCs w:val="18"/>
      </w:rPr>
      <w:t>intranet is controlled. A2LA confidential document.</w:t>
    </w:r>
    <w:r w:rsidR="008A4054">
      <w:rPr>
        <w:rFonts w:ascii="Century Schoolbook" w:eastAsia="Calibri" w:hAnsi="Century Schoolbook"/>
        <w:i/>
        <w:sz w:val="18"/>
        <w:szCs w:val="18"/>
      </w:rPr>
      <w:t xml:space="preserve"> A2LA Copyright</w:t>
    </w:r>
    <w:r>
      <w:rPr>
        <w:rFonts w:ascii="Century Schoolbook" w:eastAsia="Calibri" w:hAnsi="Century Schoolbook"/>
        <w:i/>
        <w:sz w:val="18"/>
        <w:szCs w:val="18"/>
      </w:rPr>
      <w:t>.</w:t>
    </w:r>
    <w:r w:rsidRPr="00F32C3B" w:rsidR="00A26848">
      <w:rPr>
        <w:rFonts w:ascii="Century Schoolbook" w:eastAsia="Calibri" w:hAnsi="Century Schoolbook"/>
        <w:sz w:val="18"/>
        <w:szCs w:val="18"/>
      </w:rPr>
      <w:t xml:space="preserve">  </w:t>
    </w:r>
    <w:r w:rsidRPr="00F32C3B" w:rsidR="00A26848">
      <w:rPr>
        <w:rFonts w:ascii="Century Schoolbook" w:eastAsia="Calibri" w:hAnsi="Century Schoolbook"/>
        <w:sz w:val="18"/>
        <w:szCs w:val="18"/>
      </w:rPr>
      <w:tab/>
    </w:r>
    <w:r w:rsidRPr="00F32C3B" w:rsidR="000267F6">
      <w:rPr>
        <w:rFonts w:ascii="Century Schoolbook" w:eastAsia="Calibri" w:hAnsi="Century Schoolbook"/>
        <w:sz w:val="18"/>
        <w:szCs w:val="18"/>
      </w:rPr>
      <w:t xml:space="preserve">Page </w:t>
    </w:r>
    <w:r w:rsidRPr="00F32C3B" w:rsidR="000267F6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F32C3B" w:rsidR="000267F6">
      <w:rPr>
        <w:rFonts w:ascii="Century Schoolbook" w:eastAsia="Calibri" w:hAnsi="Century Schoolbook"/>
        <w:b/>
        <w:bCs/>
        <w:sz w:val="18"/>
        <w:szCs w:val="18"/>
      </w:rPr>
      <w:instrText xml:space="preserve"> PAGE </w:instrText>
    </w:r>
    <w:r w:rsidRPr="00F32C3B" w:rsidR="000267F6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F32C3B" w:rsidR="000267F6">
      <w:rPr>
        <w:rFonts w:ascii="Century Schoolbook" w:eastAsia="Calibri" w:hAnsi="Century Schoolbook"/>
        <w:b/>
        <w:bCs/>
        <w:sz w:val="18"/>
        <w:szCs w:val="18"/>
      </w:rPr>
      <w:t>2</w:t>
    </w:r>
    <w:r w:rsidRPr="00F32C3B" w:rsidR="000267F6">
      <w:rPr>
        <w:rFonts w:ascii="Century Schoolbook" w:eastAsia="Calibri" w:hAnsi="Century Schoolbook"/>
        <w:b/>
        <w:bCs/>
        <w:sz w:val="18"/>
        <w:szCs w:val="18"/>
      </w:rPr>
      <w:fldChar w:fldCharType="end"/>
    </w:r>
    <w:r w:rsidRPr="00F32C3B" w:rsidR="000267F6">
      <w:rPr>
        <w:rFonts w:ascii="Century Schoolbook" w:eastAsia="Calibri" w:hAnsi="Century Schoolbook"/>
        <w:sz w:val="18"/>
        <w:szCs w:val="18"/>
      </w:rPr>
      <w:t xml:space="preserve"> of </w:t>
    </w:r>
    <w:r w:rsidRPr="00F32C3B" w:rsidR="000267F6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F32C3B" w:rsidR="000267F6">
      <w:rPr>
        <w:rFonts w:ascii="Century Schoolbook" w:eastAsia="Calibri" w:hAnsi="Century Schoolbook"/>
        <w:b/>
        <w:bCs/>
        <w:sz w:val="18"/>
        <w:szCs w:val="18"/>
      </w:rPr>
      <w:instrText xml:space="preserve"> NUMPAGES  </w:instrText>
    </w:r>
    <w:r w:rsidRPr="00F32C3B" w:rsidR="000267F6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F32C3B" w:rsidR="000267F6">
      <w:rPr>
        <w:rFonts w:ascii="Century Schoolbook" w:eastAsia="Calibri" w:hAnsi="Century Schoolbook"/>
        <w:b/>
        <w:bCs/>
        <w:sz w:val="18"/>
        <w:szCs w:val="18"/>
      </w:rPr>
      <w:t>3</w:t>
    </w:r>
    <w:r w:rsidRPr="00F32C3B" w:rsidR="000267F6">
      <w:rPr>
        <w:rFonts w:ascii="Century Schoolbook" w:eastAsia="Calibri" w:hAnsi="Century Schoolbook"/>
        <w:b/>
        <w:bCs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14:paraId="26550093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14:paraId="7DB11B85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890" w:type="dxa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35"/>
      <w:gridCol w:w="6115"/>
      <w:gridCol w:w="2340"/>
    </w:tblGrid>
    <w:tr w14:paraId="79B3F0D4" w14:textId="77777777" w:rsidTr="008726A0">
      <w:tblPrEx>
        <w:tblW w:w="1089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350"/>
        <w:jc w:val="center"/>
      </w:trPr>
      <w:tc>
        <w:tcPr>
          <w:tcW w:w="2435" w:type="dxa"/>
        </w:tcPr>
        <w:p w:rsidR="0019106A" w:rsidP="00A26848" w14:paraId="058C775F" w14:textId="77777777">
          <w:pPr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b/>
              <w:sz w:val="20"/>
              <w:szCs w:val="20"/>
            </w:rPr>
          </w:pPr>
          <w:r w:rsidRPr="00122786">
            <w:rPr>
              <w:rFonts w:ascii="Century Schoolbook" w:eastAsia="Calibri" w:hAnsi="Century Schoolbook"/>
              <w:b/>
              <w:sz w:val="20"/>
              <w:szCs w:val="20"/>
            </w:rPr>
            <w:t>Preparing Authority:</w:t>
          </w:r>
        </w:p>
        <w:p w:rsidR="00825D49" w:rsidRPr="00122786" w:rsidP="00A26848" w14:paraId="78CC2E48" w14:textId="77777777">
          <w:pPr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b/>
              <w:sz w:val="20"/>
              <w:szCs w:val="20"/>
            </w:rPr>
          </w:pPr>
        </w:p>
        <w:p w:rsidR="0019106A" w:rsidRPr="00122786" w:rsidP="00E40F3D" w14:paraId="4C1877E4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sz w:val="20"/>
              <w:szCs w:val="20"/>
              <w:lang w:eastAsia="ja-JP"/>
            </w:rPr>
          </w:pPr>
          <w:r w:rsidRPr="00122786">
            <w:rPr>
              <w:rFonts w:ascii="Century Schoolbook" w:eastAsia="Calibri" w:hAnsi="Century Schoolbook"/>
              <w:sz w:val="20"/>
              <w:szCs w:val="20"/>
            </w:rPr>
            <w:fldChar w:fldCharType="begin"/>
          </w:r>
          <w:r w:rsidRPr="00122786">
            <w:rPr>
              <w:rFonts w:ascii="Century Schoolbook" w:eastAsia="Calibri" w:hAnsi="Century Schoolbook"/>
              <w:sz w:val="20"/>
              <w:szCs w:val="20"/>
            </w:rPr>
            <w:instrText xml:space="preserve"> DOCPROPERTY  ##DOCUMENT_MANAGER##  \* MERGEFORMAT </w:instrText>
          </w:r>
          <w:r w:rsidRPr="00122786">
            <w:rPr>
              <w:rFonts w:ascii="Century Schoolbook" w:eastAsia="Calibri" w:hAnsi="Century Schoolbook"/>
              <w:sz w:val="20"/>
              <w:szCs w:val="20"/>
            </w:rPr>
            <w:fldChar w:fldCharType="separate"/>
          </w:r>
          <w:r w:rsidRPr="00122786">
            <w:rPr>
              <w:rFonts w:ascii="Century Schoolbook" w:eastAsia="Calibri" w:hAnsi="Century Schoolbook"/>
              <w:sz w:val="20"/>
              <w:szCs w:val="20"/>
            </w:rPr>
            <w:t>Ashley Kamauf</w:t>
          </w:r>
          <w:r w:rsidRPr="00122786">
            <w:rPr>
              <w:rFonts w:ascii="Century Schoolbook" w:eastAsia="Calibri" w:hAnsi="Century Schoolbook"/>
              <w:sz w:val="20"/>
              <w:szCs w:val="20"/>
            </w:rPr>
            <w:fldChar w:fldCharType="end"/>
          </w:r>
        </w:p>
        <w:p w:rsidR="0019106A" w:rsidP="00E40F3D" w14:paraId="61BC49DB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z w:val="20"/>
              <w:szCs w:val="20"/>
            </w:rPr>
          </w:pPr>
        </w:p>
        <w:p w:rsidR="0019106A" w:rsidRPr="00122786" w:rsidP="004A3AD6" w14:paraId="0F6A4335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sz w:val="20"/>
              <w:szCs w:val="20"/>
              <w:lang w:eastAsia="ja-JP"/>
            </w:rPr>
          </w:pPr>
        </w:p>
      </w:tc>
      <w:tc>
        <w:tcPr>
          <w:tcW w:w="6115" w:type="dxa"/>
        </w:tcPr>
        <w:p w:rsidR="0019106A" w:rsidP="00E40F3D" w14:paraId="7AA10A43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z w:val="22"/>
              <w:szCs w:val="22"/>
            </w:rPr>
          </w:pPr>
          <w:r>
            <w:rPr>
              <w:rFonts w:ascii="Century Schoolbook" w:hAnsi="Century Schoolbook"/>
              <w:b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64135</wp:posOffset>
                </wp:positionV>
                <wp:extent cx="612648" cy="374904"/>
                <wp:effectExtent l="0" t="0" r="0" b="6350"/>
                <wp:wrapThrough wrapText="bothSides">
                  <wp:wrapPolygon>
                    <wp:start x="0" y="0"/>
                    <wp:lineTo x="0" y="20868"/>
                    <wp:lineTo x="20838" y="20868"/>
                    <wp:lineTo x="20838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3392430" name="Picture 1"/>
                        <pic:cNvPicPr>
                          <a:picLocks noRot="1" noChangeAspect="1" noMove="1" noResize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648" cy="37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9106A" w:rsidP="00E40F3D" w14:paraId="0F13AD85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z w:val="22"/>
              <w:szCs w:val="22"/>
            </w:rPr>
          </w:pPr>
        </w:p>
        <w:p w:rsidR="0019106A" w:rsidRPr="00122786" w:rsidP="00825D49" w14:paraId="00F4807E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z w:val="20"/>
              <w:szCs w:val="20"/>
            </w:rPr>
          </w:pPr>
        </w:p>
        <w:p w:rsidR="0019106A" w:rsidRPr="002A198B" w14:paraId="3EF20597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z w:val="22"/>
              <w:szCs w:val="22"/>
            </w:rPr>
          </w:pPr>
          <w:r w:rsidRPr="00122786">
            <w:rPr>
              <w:rFonts w:ascii="Century Schoolbook" w:eastAsia="Calibri" w:hAnsi="Century Schoolbook"/>
              <w:b/>
              <w:sz w:val="20"/>
              <w:szCs w:val="20"/>
            </w:rPr>
            <w:fldChar w:fldCharType="begin"/>
          </w:r>
          <w:r w:rsidRPr="00122786">
            <w:rPr>
              <w:rFonts w:ascii="Century Schoolbook" w:eastAsia="Calibri" w:hAnsi="Century Schoolbook"/>
              <w:b/>
              <w:sz w:val="20"/>
              <w:szCs w:val="20"/>
            </w:rPr>
            <w:instrText xml:space="preserve"> DOCPROPERTY  ##TITLE##  \* MERGEFORMAT </w:instrText>
          </w:r>
          <w:r w:rsidRPr="00122786">
            <w:rPr>
              <w:rFonts w:ascii="Century Schoolbook" w:eastAsia="Calibri" w:hAnsi="Century Schoolbook"/>
              <w:b/>
              <w:sz w:val="20"/>
              <w:szCs w:val="20"/>
            </w:rPr>
            <w:fldChar w:fldCharType="separate"/>
          </w:r>
          <w:r w:rsidRPr="00122786">
            <w:rPr>
              <w:rFonts w:ascii="Century Schoolbook" w:eastAsia="Calibri" w:hAnsi="Century Schoolbook"/>
              <w:b/>
              <w:sz w:val="20"/>
              <w:szCs w:val="20"/>
            </w:rPr>
            <w:t>F201 - Scope of Accreditation Selection List - Acoustics Vibration Testing Laboratories</w:t>
          </w:r>
          <w:r w:rsidRPr="00122786">
            <w:rPr>
              <w:rFonts w:ascii="Century Schoolbook" w:eastAsia="Calibri" w:hAnsi="Century Schoolbook"/>
              <w:b/>
              <w:sz w:val="20"/>
              <w:szCs w:val="20"/>
            </w:rPr>
            <w:fldChar w:fldCharType="end"/>
          </w:r>
        </w:p>
      </w:tc>
      <w:tc>
        <w:tcPr>
          <w:tcW w:w="2340" w:type="dxa"/>
        </w:tcPr>
        <w:p w:rsidR="0019106A" w:rsidP="00E40F3D" w14:paraId="65CD44F3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z w:val="20"/>
              <w:szCs w:val="20"/>
            </w:rPr>
          </w:pPr>
          <w:r>
            <w:rPr>
              <w:rFonts w:ascii="Century Schoolbook" w:eastAsia="Calibri" w:hAnsi="Century Schoolbook"/>
              <w:b/>
              <w:sz w:val="20"/>
              <w:szCs w:val="20"/>
            </w:rPr>
            <w:t>Publication</w:t>
          </w:r>
          <w:r w:rsidRPr="00122786">
            <w:rPr>
              <w:rFonts w:ascii="Century Schoolbook" w:eastAsia="Calibri" w:hAnsi="Century Schoolbook"/>
              <w:b/>
              <w:sz w:val="20"/>
              <w:szCs w:val="20"/>
            </w:rPr>
            <w:t xml:space="preserve"> </w:t>
          </w:r>
          <w:r w:rsidRPr="00122786" w:rsidR="005B5E67">
            <w:rPr>
              <w:rFonts w:ascii="Century Schoolbook" w:eastAsia="Calibri" w:hAnsi="Century Schoolbook"/>
              <w:b/>
              <w:sz w:val="20"/>
              <w:szCs w:val="20"/>
            </w:rPr>
            <w:t>Date</w:t>
          </w:r>
          <w:r w:rsidR="005B5E67">
            <w:rPr>
              <w:rFonts w:ascii="Century Schoolbook" w:eastAsia="Calibri" w:hAnsi="Century Schoolbook"/>
              <w:b/>
              <w:sz w:val="20"/>
              <w:szCs w:val="20"/>
            </w:rPr>
            <w:t>:</w:t>
          </w:r>
        </w:p>
        <w:p w:rsidR="00825D49" w:rsidRPr="00122786" w:rsidP="00E40F3D" w14:paraId="0EDB1471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  <w:sz w:val="20"/>
              <w:szCs w:val="20"/>
            </w:rPr>
          </w:pPr>
        </w:p>
        <w:p w:rsidR="0019106A" w:rsidRPr="00F34771" w:rsidP="00E40F3D" w14:paraId="05ABF7B0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z w:val="20"/>
              <w:szCs w:val="20"/>
            </w:rPr>
          </w:pPr>
          <w:r w:rsidRPr="00F34771">
            <w:rPr>
              <w:rFonts w:ascii="Century Schoolbook" w:eastAsia="Calibri" w:hAnsi="Century Schoolbook"/>
              <w:sz w:val="20"/>
              <w:szCs w:val="20"/>
            </w:rPr>
            <w:fldChar w:fldCharType="begin"/>
          </w:r>
          <w:r w:rsidRPr="00F34771">
            <w:rPr>
              <w:rFonts w:ascii="Century Schoolbook" w:eastAsia="Calibri" w:hAnsi="Century Schoolbook"/>
              <w:sz w:val="20"/>
              <w:szCs w:val="20"/>
            </w:rPr>
            <w:instrText xml:space="preserve"> DOCPROPERTY  ##DATE_APPROVED##\@MM/DD/YY \* MERGEFORMAT </w:instrText>
          </w:r>
          <w:r w:rsidRPr="00F34771">
            <w:rPr>
              <w:rFonts w:ascii="Century Schoolbook" w:eastAsia="Calibri" w:hAnsi="Century Schoolbook"/>
              <w:sz w:val="20"/>
              <w:szCs w:val="20"/>
            </w:rPr>
            <w:fldChar w:fldCharType="separate"/>
          </w:r>
          <w:r w:rsidRPr="00F34771">
            <w:rPr>
              <w:rFonts w:ascii="Century Schoolbook" w:eastAsia="Calibri" w:hAnsi="Century Schoolbook"/>
              <w:sz w:val="20"/>
              <w:szCs w:val="20"/>
            </w:rPr>
            <w:t>09/11/19</w:t>
          </w:r>
          <w:r w:rsidRPr="00F34771">
            <w:rPr>
              <w:rFonts w:ascii="Century Schoolbook" w:eastAsia="Calibri" w:hAnsi="Century Schoolbook"/>
              <w:sz w:val="20"/>
              <w:szCs w:val="20"/>
            </w:rPr>
            <w:fldChar w:fldCharType="end"/>
          </w:r>
        </w:p>
        <w:p w:rsidR="0019106A" w:rsidRPr="00F34771" w:rsidP="00E40F3D" w14:paraId="3149DD1A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sz w:val="20"/>
              <w:szCs w:val="20"/>
            </w:rPr>
          </w:pPr>
        </w:p>
      </w:tc>
    </w:tr>
  </w:tbl>
  <w:p w:rsidR="00116FED" w14:paraId="072AF2AD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26A75"/>
    <w:multiLevelType w:val="hybridMultilevel"/>
    <w:tmpl w:val="9C72514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3878"/>
    <w:multiLevelType w:val="hybridMultilevel"/>
    <w:tmpl w:val="F782EB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Carrie Whitaker">
    <w15:presenceInfo w15:providerId="AD" w15:userId="S::cwhitaker@a2la.org::02dd5e9e-528e-4dd9-a5c6-9c92b4332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1F3"/>
    <w:rsid w:val="00012613"/>
    <w:rsid w:val="000267F6"/>
    <w:rsid w:val="000A7420"/>
    <w:rsid w:val="000C14BD"/>
    <w:rsid w:val="000D59E6"/>
    <w:rsid w:val="000F4290"/>
    <w:rsid w:val="00116FED"/>
    <w:rsid w:val="00122786"/>
    <w:rsid w:val="00151E0D"/>
    <w:rsid w:val="00160C9D"/>
    <w:rsid w:val="00183D3C"/>
    <w:rsid w:val="0019106A"/>
    <w:rsid w:val="001B3979"/>
    <w:rsid w:val="001C3C4D"/>
    <w:rsid w:val="001D38A2"/>
    <w:rsid w:val="00230FCF"/>
    <w:rsid w:val="00241567"/>
    <w:rsid w:val="00266726"/>
    <w:rsid w:val="002A198B"/>
    <w:rsid w:val="003025EE"/>
    <w:rsid w:val="00310DEE"/>
    <w:rsid w:val="00335943"/>
    <w:rsid w:val="00342641"/>
    <w:rsid w:val="00384D88"/>
    <w:rsid w:val="00386FB2"/>
    <w:rsid w:val="003A1CC0"/>
    <w:rsid w:val="003A6227"/>
    <w:rsid w:val="003B1AC4"/>
    <w:rsid w:val="003C205C"/>
    <w:rsid w:val="004669E3"/>
    <w:rsid w:val="004843DD"/>
    <w:rsid w:val="004A3AD6"/>
    <w:rsid w:val="004F1949"/>
    <w:rsid w:val="00511621"/>
    <w:rsid w:val="00537C25"/>
    <w:rsid w:val="00593A55"/>
    <w:rsid w:val="005B5E67"/>
    <w:rsid w:val="005C6AFA"/>
    <w:rsid w:val="005D1E11"/>
    <w:rsid w:val="00623841"/>
    <w:rsid w:val="00695F85"/>
    <w:rsid w:val="006B3E87"/>
    <w:rsid w:val="006B41F3"/>
    <w:rsid w:val="006F3473"/>
    <w:rsid w:val="00794031"/>
    <w:rsid w:val="007D69E6"/>
    <w:rsid w:val="00821ABA"/>
    <w:rsid w:val="008257E3"/>
    <w:rsid w:val="00825D49"/>
    <w:rsid w:val="00830AD4"/>
    <w:rsid w:val="008641E6"/>
    <w:rsid w:val="008726A0"/>
    <w:rsid w:val="00882291"/>
    <w:rsid w:val="008A4054"/>
    <w:rsid w:val="00926DC2"/>
    <w:rsid w:val="0094638A"/>
    <w:rsid w:val="009B5900"/>
    <w:rsid w:val="009D5C48"/>
    <w:rsid w:val="009D62F6"/>
    <w:rsid w:val="00A26848"/>
    <w:rsid w:val="00A368A2"/>
    <w:rsid w:val="00A57558"/>
    <w:rsid w:val="00AA212A"/>
    <w:rsid w:val="00AB2EF7"/>
    <w:rsid w:val="00B00382"/>
    <w:rsid w:val="00B2723B"/>
    <w:rsid w:val="00C77C26"/>
    <w:rsid w:val="00CC4B8E"/>
    <w:rsid w:val="00CC5F25"/>
    <w:rsid w:val="00D265FA"/>
    <w:rsid w:val="00D56541"/>
    <w:rsid w:val="00D60ECE"/>
    <w:rsid w:val="00D806D3"/>
    <w:rsid w:val="00D8525A"/>
    <w:rsid w:val="00E40F3D"/>
    <w:rsid w:val="00E46520"/>
    <w:rsid w:val="00E66BA9"/>
    <w:rsid w:val="00EC5530"/>
    <w:rsid w:val="00F16459"/>
    <w:rsid w:val="00F174B7"/>
    <w:rsid w:val="00F32C3B"/>
    <w:rsid w:val="00F34771"/>
    <w:rsid w:val="00F522FD"/>
    <w:rsid w:val="00FA6434"/>
    <w:rsid w:val="00FF27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C03594E-54D9-41C1-BA63-3E46F1EF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3135"/>
      </w:tabs>
      <w:jc w:val="center"/>
      <w:outlineLvl w:val="0"/>
    </w:pPr>
    <w:rPr>
      <w:b/>
      <w:bCs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center" w:pos="4680"/>
      </w:tabs>
      <w:suppressAutoHyphens/>
      <w:jc w:val="center"/>
      <w:outlineLvl w:val="2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hd w:val="clear" w:color="auto" w:fill="FFFFFF"/>
      <w:suppressAutoHyphens/>
      <w:spacing w:line="235" w:lineRule="exact"/>
      <w:ind w:left="1440"/>
    </w:pPr>
    <w:rPr>
      <w:sz w:val="20"/>
      <w:szCs w:val="20"/>
      <w:shd w:val="clear" w:color="auto" w:fill="FFFFFF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  <w:iCs/>
      <w:sz w:val="22"/>
    </w:rPr>
  </w:style>
  <w:style w:type="paragraph" w:styleId="BodyText2">
    <w:name w:val="Body Text 2"/>
    <w:basedOn w:val="Normal"/>
    <w:pPr>
      <w:tabs>
        <w:tab w:val="left" w:pos="3135"/>
      </w:tabs>
    </w:pPr>
    <w:rPr>
      <w:b/>
      <w:bCs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800" w:hanging="1800"/>
    </w:pPr>
  </w:style>
  <w:style w:type="paragraph" w:styleId="BodyText3">
    <w:name w:val="Body Text 3"/>
    <w:basedOn w:val="Normal"/>
    <w:pPr>
      <w:tabs>
        <w:tab w:val="center" w:pos="4680"/>
      </w:tabs>
      <w:suppressAutoHyphens/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uiPriority w:val="99"/>
    <w:semiHidden/>
    <w:unhideWhenUsed/>
    <w:rsid w:val="00830AD4"/>
  </w:style>
  <w:style w:type="character" w:customStyle="1" w:styleId="HeaderChar">
    <w:name w:val="Header Char"/>
    <w:link w:val="Header"/>
    <w:rsid w:val="00830AD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830AD4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830AD4"/>
    <w:rPr>
      <w:b/>
      <w:bCs/>
      <w:sz w:val="22"/>
      <w:u w:val="single"/>
    </w:rPr>
  </w:style>
  <w:style w:type="character" w:customStyle="1" w:styleId="Heading2Char">
    <w:name w:val="Heading 2 Char"/>
    <w:link w:val="Heading2"/>
    <w:uiPriority w:val="9"/>
    <w:rsid w:val="00830AD4"/>
    <w:rPr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30AD4"/>
    <w:rPr>
      <w:i/>
      <w:iCs/>
      <w:sz w:val="24"/>
      <w:szCs w:val="24"/>
      <w:u w:val="single"/>
    </w:rPr>
  </w:style>
  <w:style w:type="character" w:styleId="CommentReference">
    <w:name w:val="annotation reference"/>
    <w:uiPriority w:val="99"/>
    <w:unhideWhenUsed/>
    <w:rsid w:val="00830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0AD4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30AD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0AD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30AD4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830AD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0AD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830AD4"/>
    <w:rPr>
      <w:strike w:val="0"/>
      <w:dstrike w:val="0"/>
      <w:color w:val="01478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30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30AD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11621"/>
  </w:style>
  <w:style w:type="table" w:customStyle="1" w:styleId="TableGrid1">
    <w:name w:val="Table Grid1"/>
    <w:basedOn w:val="TableNormal"/>
    <w:next w:val="TableGrid"/>
    <w:uiPriority w:val="59"/>
    <w:rsid w:val="0051162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A2LA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Carrie Whitaker</cp:lastModifiedBy>
  <cp:revision>5</cp:revision>
  <cp:lastPrinted>2013-01-10T16:38:00Z</cp:lastPrinted>
  <dcterms:created xsi:type="dcterms:W3CDTF">2015-08-25T17:04:00Z</dcterms:created>
  <dcterms:modified xsi:type="dcterms:W3CDTF">2019-09-11T17:44:00Z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Carrie Whitaker Approved on 9/11/2019 2:10:40 PM</vt:lpwstr>
  </property>
  <property fmtid="{D5CDD505-2E9C-101B-9397-08002B2CF9AE}" pid="3" name="##APPROVAL_RECORD_MULTILINE##">
    <vt:lpwstr>Carrie Whitaker Approved on 9/11/2019 2:10:40 PM</vt:lpwstr>
  </property>
  <property fmtid="{D5CDD505-2E9C-101B-9397-08002B2CF9AE}" pid="4" name="##APPROVED_BY##">
    <vt:lpwstr>Carrie Whitaker</vt:lpwstr>
  </property>
  <property fmtid="{D5CDD505-2E9C-101B-9397-08002B2CF9AE}" pid="5" name="##APPROVERS##">
    <vt:lpwstr>Carrie Whitaker</vt:lpwstr>
  </property>
  <property fmtid="{D5CDD505-2E9C-101B-9397-08002B2CF9AE}" pid="6" name="##DATE_APPROVED##">
    <vt:lpwstr>9/11/2019 2:10:40 PM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1/5/2019 7:12:43 AM</vt:lpwstr>
  </property>
  <property fmtid="{D5CDD505-2E9C-101B-9397-08002B2CF9AE}" pid="9" name="##DATE_PUBLISHED##">
    <vt:lpwstr>9/11/2019 2:10:40 PM</vt:lpwstr>
  </property>
  <property fmtid="{D5CDD505-2E9C-101B-9397-08002B2CF9AE}" pid="10" name="##DATE_REJECTED##">
    <vt:lpwstr/>
  </property>
  <property fmtid="{D5CDD505-2E9C-101B-9397-08002B2CF9AE}" pid="11" name="##DATE_RELEASED##">
    <vt:lpwstr>9/11/2019 2:10:40 PM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5/23/2019 11:08:25 AM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Ashley Kamauf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/>
  </property>
  <property fmtid="{D5CDD505-2E9C-101B-9397-08002B2CF9AE}" pid="26" name="##DOC_-_POSTED_PUBLICLY_ON_A2LA_WEBSITE?##">
    <vt:lpwstr>Yes</vt:lpwstr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Carrie Whitaker</vt:lpwstr>
  </property>
  <property fmtid="{D5CDD505-2E9C-101B-9397-08002B2CF9AE}" pid="31" name="##EDIT_REASON##">
    <vt:lpwstr>Qualtrax validation</vt:lpwstr>
  </property>
  <property fmtid="{D5CDD505-2E9C-101B-9397-08002B2CF9AE}" pid="32" name="##EXTENSION##">
    <vt:lpwstr>DOCX</vt:lpwstr>
  </property>
  <property fmtid="{D5CDD505-2E9C-101B-9397-08002B2CF9AE}" pid="33" name="##ID##">
    <vt:lpwstr>5627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PREFIX_INFORMATION_(INTERNAL)##">
    <vt:lpwstr/>
  </property>
  <property fmtid="{D5CDD505-2E9C-101B-9397-08002B2CF9AE}" pid="37" name="##REJECTED_BY##">
    <vt:lpwstr/>
  </property>
  <property fmtid="{D5CDD505-2E9C-101B-9397-08002B2CF9AE}" pid="38" name="##REJECTION_REASON##">
    <vt:lpwstr/>
  </property>
  <property fmtid="{D5CDD505-2E9C-101B-9397-08002B2CF9AE}" pid="39" name="##RETIRED_BY##">
    <vt:lpwstr/>
  </property>
  <property fmtid="{D5CDD505-2E9C-101B-9397-08002B2CF9AE}" pid="40" name="##RETIREMENT_REASON##">
    <vt:lpwstr/>
  </property>
  <property fmtid="{D5CDD505-2E9C-101B-9397-08002B2CF9AE}" pid="41" name="##REVIEWED_BY##">
    <vt:lpwstr/>
  </property>
  <property fmtid="{D5CDD505-2E9C-101B-9397-08002B2CF9AE}" pid="42" name="##REVIEWED_COMMENTS##">
    <vt:lpwstr/>
  </property>
  <property fmtid="{D5CDD505-2E9C-101B-9397-08002B2CF9AE}" pid="43" name="##REVIEWERS##">
    <vt:lpwstr/>
  </property>
  <property fmtid="{D5CDD505-2E9C-101B-9397-08002B2CF9AE}" pid="44" name="##REVIEW_RECORD##">
    <vt:lpwstr>No Approvals on Record yet</vt:lpwstr>
  </property>
  <property fmtid="{D5CDD505-2E9C-101B-9397-08002B2CF9AE}" pid="45" name="##REVISION##">
    <vt:lpwstr>2</vt:lpwstr>
  </property>
  <property fmtid="{D5CDD505-2E9C-101B-9397-08002B2CF9AE}" pid="46" name="##REVISION_NOTE##">
    <vt:lpwstr>Updated Header/Footer to current version
Updated format and font for consistency</vt:lpwstr>
  </property>
  <property fmtid="{D5CDD505-2E9C-101B-9397-08002B2CF9AE}" pid="47" name="##SERVER##">
    <vt:lpwstr>https://a2la.qualtraxcloud.com/</vt:lpwstr>
  </property>
  <property fmtid="{D5CDD505-2E9C-101B-9397-08002B2CF9AE}" pid="48" name="##SERVER##/">
    <vt:lpwstr>https://a2la.qualtraxcloud.com/</vt:lpwstr>
  </property>
  <property fmtid="{D5CDD505-2E9C-101B-9397-08002B2CF9AE}" pid="49" name="##STANDARDS##">
    <vt:lpwstr/>
  </property>
  <property fmtid="{D5CDD505-2E9C-101B-9397-08002B2CF9AE}" pid="50" name="##STATUS##">
    <vt:lpwstr>Published</vt:lpwstr>
  </property>
  <property fmtid="{D5CDD505-2E9C-101B-9397-08002B2CF9AE}" pid="51" name="##TITLE##">
    <vt:lpwstr>F201 - Scope of Accreditation Selection List - Acoustics Vibration Testing Laboratories</vt:lpwstr>
  </property>
  <property fmtid="{D5CDD505-2E9C-101B-9397-08002B2CF9AE}" pid="52" name="##ZID##">
    <vt:lpwstr>00005627</vt:lpwstr>
  </property>
</Properties>
</file>